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D166E9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BF321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</w:t>
                                  </w:r>
                                  <w:r w:rsidR="00D166E9">
                                    <w:rPr>
                                      <w:szCs w:val="28"/>
                                    </w:rPr>
                                    <w:t>, Automotive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8542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166E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8542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D166E9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BF321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</w:t>
                            </w:r>
                            <w:r w:rsidR="00D166E9">
                              <w:rPr>
                                <w:szCs w:val="28"/>
                              </w:rPr>
                              <w:t>, Automotive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8542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66E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8542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F321A" w:rsidTr="00686401">
        <w:tc>
          <w:tcPr>
            <w:tcW w:w="4050" w:type="dxa"/>
          </w:tcPr>
          <w:p w:rsidR="00BF321A" w:rsidRPr="00E67D37" w:rsidRDefault="00BF321A" w:rsidP="00BF32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450" w:type="dxa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</w:tr>
      <w:tr w:rsidR="00BF321A" w:rsidTr="00DE06EE">
        <w:tc>
          <w:tcPr>
            <w:tcW w:w="4050" w:type="dxa"/>
          </w:tcPr>
          <w:p w:rsidR="00BF321A" w:rsidRDefault="00BF321A" w:rsidP="00BF32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450" w:type="dxa"/>
            <w:vAlign w:val="center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F321A" w:rsidRPr="00AB6F5D" w:rsidRDefault="00BF321A" w:rsidP="00BF3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</w:tr>
      <w:tr w:rsidR="00BF321A" w:rsidTr="00397219">
        <w:tc>
          <w:tcPr>
            <w:tcW w:w="4050" w:type="dxa"/>
          </w:tcPr>
          <w:p w:rsidR="00BF321A" w:rsidRDefault="00BF321A" w:rsidP="00BF32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450" w:type="dxa"/>
            <w:vAlign w:val="center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F321A" w:rsidRPr="00AB6F5D" w:rsidRDefault="00BF321A" w:rsidP="00BF3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</w:tr>
      <w:tr w:rsidR="00BF321A" w:rsidTr="00DE06EE">
        <w:tc>
          <w:tcPr>
            <w:tcW w:w="4050" w:type="dxa"/>
          </w:tcPr>
          <w:p w:rsidR="00BF321A" w:rsidRPr="00E67D37" w:rsidRDefault="00BF321A" w:rsidP="00BF32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AUTM 0102: Automotive Electrical </w:t>
            </w:r>
          </w:p>
        </w:tc>
        <w:tc>
          <w:tcPr>
            <w:tcW w:w="450" w:type="dxa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BF321A" w:rsidRDefault="00BF321A" w:rsidP="00BF321A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0100E, 0100M, 0100S</w:t>
            </w:r>
          </w:p>
        </w:tc>
      </w:tr>
      <w:tr w:rsidR="00D166E9" w:rsidTr="00BF321A">
        <w:trPr>
          <w:trHeight w:val="190"/>
        </w:trPr>
        <w:tc>
          <w:tcPr>
            <w:tcW w:w="4050" w:type="dxa"/>
          </w:tcPr>
          <w:p w:rsidR="00D166E9" w:rsidRPr="00E67D37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BF321A" w:rsidRDefault="00BF321A" w:rsidP="00BF321A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Default="00D166E9" w:rsidP="00D166E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321A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F321A" w:rsidTr="00151A22">
        <w:tc>
          <w:tcPr>
            <w:tcW w:w="4050" w:type="dxa"/>
          </w:tcPr>
          <w:p w:rsidR="00BF321A" w:rsidRDefault="00BF321A" w:rsidP="00BF3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450" w:type="dxa"/>
            <w:vAlign w:val="center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F321A" w:rsidRPr="009446E2" w:rsidRDefault="00BF321A" w:rsidP="00BF3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0110M</w:t>
            </w:r>
          </w:p>
        </w:tc>
        <w:tc>
          <w:tcPr>
            <w:tcW w:w="2430" w:type="dxa"/>
          </w:tcPr>
          <w:p w:rsidR="00BF321A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</w:tr>
      <w:tr w:rsidR="00BF321A" w:rsidTr="00151A22">
        <w:tc>
          <w:tcPr>
            <w:tcW w:w="4050" w:type="dxa"/>
          </w:tcPr>
          <w:p w:rsidR="00BF321A" w:rsidRPr="00194BA6" w:rsidRDefault="00BF321A" w:rsidP="00BF3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450" w:type="dxa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F321A" w:rsidRDefault="00BF321A" w:rsidP="00BF321A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Default="00BF321A" w:rsidP="00BF321A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0101, AUTM 0106, AUTM 0120</w:t>
            </w:r>
          </w:p>
        </w:tc>
      </w:tr>
      <w:tr w:rsidR="00BF321A" w:rsidTr="00D166E9">
        <w:tc>
          <w:tcPr>
            <w:tcW w:w="4050" w:type="dxa"/>
          </w:tcPr>
          <w:p w:rsidR="00BF321A" w:rsidRPr="00194BA6" w:rsidRDefault="00BF321A" w:rsidP="00BF3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450" w:type="dxa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Default="00BF321A" w:rsidP="00BF321A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0101, AUTM 0105, AUTM 0120</w:t>
            </w:r>
          </w:p>
        </w:tc>
      </w:tr>
      <w:tr w:rsidR="00BF321A" w:rsidTr="00D166E9">
        <w:tc>
          <w:tcPr>
            <w:tcW w:w="4050" w:type="dxa"/>
          </w:tcPr>
          <w:p w:rsidR="00BF321A" w:rsidRDefault="00BF321A" w:rsidP="00BF3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0120: Automotive Heating and Air Conditioning</w:t>
            </w:r>
          </w:p>
        </w:tc>
        <w:tc>
          <w:tcPr>
            <w:tcW w:w="450" w:type="dxa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Pr="005F1064" w:rsidRDefault="00BF321A" w:rsidP="00BF3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F321A" w:rsidRPr="0074127F" w:rsidRDefault="00BF321A" w:rsidP="00BF321A">
            <w:pPr>
              <w:pStyle w:val="NoSpacing"/>
              <w:rPr>
                <w:sz w:val="16"/>
                <w:szCs w:val="16"/>
              </w:rPr>
            </w:pPr>
            <w:r w:rsidRPr="0074127F">
              <w:rPr>
                <w:sz w:val="16"/>
                <w:szCs w:val="16"/>
              </w:rPr>
              <w:t>AUTM 0101, AUTM 0105, AUTM 0106</w:t>
            </w:r>
          </w:p>
        </w:tc>
      </w:tr>
      <w:tr w:rsidR="00BF321A" w:rsidTr="00D166E9">
        <w:tc>
          <w:tcPr>
            <w:tcW w:w="4050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321A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133A5" w:rsidTr="00033A5A">
        <w:tc>
          <w:tcPr>
            <w:tcW w:w="4050" w:type="dxa"/>
          </w:tcPr>
          <w:p w:rsidR="00B133A5" w:rsidRDefault="00B133A5" w:rsidP="00B13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450" w:type="dxa"/>
            <w:vAlign w:val="center"/>
          </w:tcPr>
          <w:p w:rsidR="00B133A5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B133A5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133A5" w:rsidRPr="00292C65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133A5" w:rsidRPr="00817531" w:rsidRDefault="00B133A5" w:rsidP="00B13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133A5" w:rsidRDefault="00B133A5" w:rsidP="00B133A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AUTM 0107, AUTM 0108</w:t>
            </w:r>
          </w:p>
        </w:tc>
      </w:tr>
      <w:tr w:rsidR="00B133A5" w:rsidTr="00C87FAA">
        <w:tc>
          <w:tcPr>
            <w:tcW w:w="4050" w:type="dxa"/>
          </w:tcPr>
          <w:p w:rsidR="00B133A5" w:rsidRPr="00292C65" w:rsidRDefault="00B133A5" w:rsidP="00B13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 and Axles</w:t>
            </w:r>
          </w:p>
        </w:tc>
        <w:tc>
          <w:tcPr>
            <w:tcW w:w="450" w:type="dxa"/>
            <w:vAlign w:val="center"/>
          </w:tcPr>
          <w:p w:rsidR="00B133A5" w:rsidRPr="00292C65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133A5" w:rsidRPr="00292C65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133A5" w:rsidRDefault="00B133A5" w:rsidP="00B133A5">
            <w:pPr>
              <w:jc w:val="center"/>
            </w:pPr>
            <w:r w:rsidRPr="00817531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B133A5" w:rsidRPr="00E51F21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133A5" w:rsidRPr="00E51F21" w:rsidRDefault="00B133A5" w:rsidP="00B133A5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sz w:val="16"/>
                <w:szCs w:val="16"/>
              </w:rPr>
              <w:t>AUTM 0103, AUTM 0108</w:t>
            </w:r>
          </w:p>
        </w:tc>
      </w:tr>
      <w:tr w:rsidR="00B133A5" w:rsidTr="00C87FAA">
        <w:trPr>
          <w:trHeight w:val="110"/>
        </w:trPr>
        <w:tc>
          <w:tcPr>
            <w:tcW w:w="4050" w:type="dxa"/>
          </w:tcPr>
          <w:p w:rsidR="00B133A5" w:rsidRPr="00292C65" w:rsidRDefault="00B133A5" w:rsidP="00B13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450" w:type="dxa"/>
            <w:vAlign w:val="center"/>
          </w:tcPr>
          <w:p w:rsidR="00B133A5" w:rsidRPr="00292C65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133A5" w:rsidRPr="00292C65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133A5" w:rsidRDefault="00B133A5" w:rsidP="00B133A5">
            <w:pPr>
              <w:jc w:val="center"/>
            </w:pPr>
            <w:r w:rsidRPr="00817531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B133A5" w:rsidRPr="00E51F21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133A5" w:rsidRPr="00E51F21" w:rsidRDefault="00B133A5" w:rsidP="00B133A5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sz w:val="16"/>
                <w:szCs w:val="16"/>
              </w:rPr>
              <w:t>AUTM 0103, AUTM 0107</w:t>
            </w:r>
          </w:p>
        </w:tc>
      </w:tr>
      <w:tr w:rsidR="00B133A5" w:rsidTr="00E93ECE">
        <w:tc>
          <w:tcPr>
            <w:tcW w:w="4050" w:type="dxa"/>
          </w:tcPr>
          <w:p w:rsidR="00B133A5" w:rsidRPr="00194BA6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133A5" w:rsidRPr="00194BA6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133A5" w:rsidRPr="00194BA6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133A5" w:rsidRPr="00194BA6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133A5" w:rsidRPr="00194BA6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133A5" w:rsidRPr="00194BA6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133A5" w:rsidRPr="00194BA6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133A5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133A5" w:rsidTr="007D042D">
        <w:tc>
          <w:tcPr>
            <w:tcW w:w="4050" w:type="dxa"/>
          </w:tcPr>
          <w:p w:rsidR="00B133A5" w:rsidRPr="00BA2629" w:rsidRDefault="00B133A5" w:rsidP="00B133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450" w:type="dxa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Su</w:t>
            </w:r>
          </w:p>
        </w:tc>
        <w:tc>
          <w:tcPr>
            <w:tcW w:w="2227" w:type="dxa"/>
          </w:tcPr>
          <w:p w:rsidR="00B133A5" w:rsidRPr="00E67D37" w:rsidRDefault="00B133A5" w:rsidP="00B133A5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color w:val="000000" w:themeColor="text1"/>
                <w:sz w:val="16"/>
                <w:szCs w:val="16"/>
              </w:rPr>
              <w:t xml:space="preserve">AUTM 0100E, AUTM 0100M, AUTM 0100S, </w:t>
            </w:r>
            <w:hyperlink r:id="rId9">
              <w:r w:rsidRPr="00E51F21">
                <w:rPr>
                  <w:color w:val="000000" w:themeColor="text1"/>
                  <w:sz w:val="16"/>
                  <w:szCs w:val="16"/>
                </w:rPr>
                <w:t>AUTM 0101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10">
              <w:r w:rsidRPr="00E51F21">
                <w:rPr>
                  <w:color w:val="000000" w:themeColor="text1"/>
                  <w:sz w:val="16"/>
                  <w:szCs w:val="16"/>
                </w:rPr>
                <w:t>AUTM 0102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>,</w:t>
            </w:r>
            <w:r w:rsidRPr="00E51F21">
              <w:rPr>
                <w:color w:val="333333"/>
                <w:sz w:val="16"/>
                <w:szCs w:val="16"/>
              </w:rPr>
              <w:t xml:space="preserve"> </w:t>
            </w:r>
            <w:hyperlink r:id="rId11">
              <w:r w:rsidRPr="00E51F21">
                <w:rPr>
                  <w:color w:val="000000" w:themeColor="text1"/>
                  <w:sz w:val="16"/>
                  <w:szCs w:val="16"/>
                </w:rPr>
                <w:t>AUTM 0105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12">
              <w:r w:rsidRPr="00E51F21">
                <w:rPr>
                  <w:color w:val="000000" w:themeColor="text1"/>
                  <w:sz w:val="16"/>
                  <w:szCs w:val="16"/>
                </w:rPr>
                <w:t>AUTM 0106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>, AUTM 0120</w:t>
            </w:r>
          </w:p>
        </w:tc>
        <w:tc>
          <w:tcPr>
            <w:tcW w:w="2430" w:type="dxa"/>
          </w:tcPr>
          <w:p w:rsidR="00B133A5" w:rsidRPr="00E67D37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</w:tr>
      <w:tr w:rsidR="00B133A5" w:rsidTr="00686401">
        <w:tc>
          <w:tcPr>
            <w:tcW w:w="4050" w:type="dxa"/>
          </w:tcPr>
          <w:p w:rsidR="00B133A5" w:rsidRPr="00BA2629" w:rsidRDefault="00B133A5" w:rsidP="00B133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450" w:type="dxa"/>
            <w:vAlign w:val="center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B133A5" w:rsidRPr="00C04A5A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133A5" w:rsidRPr="00C04A5A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</w:tr>
      <w:tr w:rsidR="00B133A5" w:rsidTr="00083290">
        <w:tc>
          <w:tcPr>
            <w:tcW w:w="405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</w:tr>
      <w:tr w:rsidR="00B133A5" w:rsidTr="00502E5E">
        <w:tc>
          <w:tcPr>
            <w:tcW w:w="405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Pr="00292C65" w:rsidRDefault="00B133A5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292C65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166E9" w:rsidTr="00686401">
        <w:tc>
          <w:tcPr>
            <w:tcW w:w="4050" w:type="dxa"/>
            <w:shd w:val="clear" w:color="auto" w:fill="FFFFFF" w:themeFill="background1"/>
            <w:vAlign w:val="bottom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FFFFF" w:themeFill="background1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166E9" w:rsidTr="00686401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B00D09">
        <w:trPr>
          <w:trHeight w:val="275"/>
        </w:trPr>
        <w:tc>
          <w:tcPr>
            <w:tcW w:w="11070" w:type="dxa"/>
            <w:gridSpan w:val="9"/>
          </w:tcPr>
          <w:p w:rsidR="00D166E9" w:rsidRPr="00943870" w:rsidRDefault="00D166E9" w:rsidP="00D166E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166E9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D166E9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133A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166E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D166E9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3A4530">
        <w:tc>
          <w:tcPr>
            <w:tcW w:w="4860" w:type="dxa"/>
            <w:shd w:val="clear" w:color="auto" w:fill="auto"/>
          </w:tcPr>
          <w:p w:rsidR="00D166E9" w:rsidRPr="00E67D37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3A4530"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54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3A4530">
        <w:trPr>
          <w:trHeight w:val="248"/>
        </w:trPr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54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3A4530">
        <w:trPr>
          <w:trHeight w:val="248"/>
        </w:trPr>
        <w:tc>
          <w:tcPr>
            <w:tcW w:w="4860" w:type="dxa"/>
            <w:shd w:val="clear" w:color="auto" w:fill="auto"/>
          </w:tcPr>
          <w:p w:rsidR="00D166E9" w:rsidRPr="00E67D37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AUTM 0102: Automotive Electrical 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166E9" w:rsidRPr="00B60C98" w:rsidTr="00F64F3C">
        <w:trPr>
          <w:trHeight w:val="248"/>
        </w:trPr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166E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0120: Automotive Heating and Air Conditioning</w:t>
            </w:r>
          </w:p>
        </w:tc>
        <w:tc>
          <w:tcPr>
            <w:tcW w:w="540" w:type="dxa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214C23">
        <w:trPr>
          <w:trHeight w:val="248"/>
        </w:trPr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214C23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 and Axles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214C23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D166E9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045FEF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166E9" w:rsidRPr="00BA2629" w:rsidRDefault="00D166E9" w:rsidP="00D166E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2C6294" w:rsidRDefault="00D166E9" w:rsidP="00D166E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2C6294" w:rsidRDefault="00B133A5" w:rsidP="00D166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166E9" w:rsidRDefault="00D166E9" w:rsidP="00D16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3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166E9" w:rsidRPr="002B6A71" w:rsidRDefault="00D166E9" w:rsidP="00D166E9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B133A5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B133A5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E14260" w:rsidRDefault="00D166E9" w:rsidP="00D166E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166E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3A6CAF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166E9" w:rsidRPr="004C0486" w:rsidRDefault="00D166E9" w:rsidP="00D166E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166E9" w:rsidRPr="008C01E4" w:rsidRDefault="00D166E9" w:rsidP="00D166E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166E9" w:rsidRPr="004C0486" w:rsidRDefault="00D166E9" w:rsidP="00D166E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166E9" w:rsidRDefault="00D166E9" w:rsidP="00D166E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166E9" w:rsidRPr="004C0486" w:rsidRDefault="00D166E9" w:rsidP="00D166E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66E9" w:rsidRPr="00521695" w:rsidRDefault="00D166E9" w:rsidP="00D166E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166E9">
        <w:rPr>
          <w:rFonts w:ascii="Calibri" w:eastAsia="Times New Roman" w:hAnsi="Calibri" w:cs="Times New Roman"/>
          <w:sz w:val="20"/>
          <w:szCs w:val="20"/>
        </w:rPr>
        <w:t>A</w:t>
      </w:r>
      <w:r w:rsidR="00B133A5">
        <w:rPr>
          <w:rFonts w:ascii="Calibri" w:eastAsia="Times New Roman" w:hAnsi="Calibri" w:cs="Times New Roman"/>
          <w:sz w:val="20"/>
          <w:szCs w:val="20"/>
        </w:rPr>
        <w:t>DTC</w:t>
      </w:r>
      <w:r w:rsidR="00D166E9">
        <w:rPr>
          <w:rFonts w:ascii="Calibri" w:eastAsia="Times New Roman" w:hAnsi="Calibri" w:cs="Times New Roman"/>
          <w:sz w:val="20"/>
          <w:szCs w:val="20"/>
        </w:rPr>
        <w:t>, Automotive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4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2C" w:rsidRDefault="0058542C" w:rsidP="008518ED">
      <w:pPr>
        <w:spacing w:after="0" w:line="240" w:lineRule="auto"/>
      </w:pPr>
      <w:r>
        <w:separator/>
      </w:r>
    </w:p>
  </w:endnote>
  <w:endnote w:type="continuationSeparator" w:id="0">
    <w:p w:rsidR="0058542C" w:rsidRDefault="0058542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2C" w:rsidRDefault="0058542C" w:rsidP="008518ED">
      <w:pPr>
        <w:spacing w:after="0" w:line="240" w:lineRule="auto"/>
      </w:pPr>
      <w:r>
        <w:separator/>
      </w:r>
    </w:p>
  </w:footnote>
  <w:footnote w:type="continuationSeparator" w:id="0">
    <w:p w:rsidR="0058542C" w:rsidRDefault="0058542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8542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C48B8"/>
    <w:rsid w:val="006D5CCA"/>
    <w:rsid w:val="00700B07"/>
    <w:rsid w:val="00714833"/>
    <w:rsid w:val="00714F1E"/>
    <w:rsid w:val="00721FDC"/>
    <w:rsid w:val="00724B1D"/>
    <w:rsid w:val="007272A1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33A5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321A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166E9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AUTM%2001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AUTM%2001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ursecat.isu.edu/search/?P=AUTM%200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AUTM%200101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FEE4-9859-428A-B4A0-D73D092C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2020-02-12T21:34:00Z</dcterms:created>
  <dcterms:modified xsi:type="dcterms:W3CDTF">2020-02-12T21:34:00Z</dcterms:modified>
</cp:coreProperties>
</file>