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-185737</wp:posOffset>
                </wp:positionV>
                <wp:extent cx="4126230" cy="842962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42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9E328F">
                              <w:rPr>
                                <w:b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  <w:p w:rsidR="00DD67D4" w:rsidRPr="00DD67D4" w:rsidRDefault="00CF210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ITC </w:t>
                            </w:r>
                            <w:r w:rsidR="009E328F">
                              <w:rPr>
                                <w:sz w:val="28"/>
                                <w:szCs w:val="28"/>
                              </w:rPr>
                              <w:t>Automotive Technology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4.6pt;width:324.9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vSIAIAAB0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9E328F">
                        <w:rPr>
                          <w:b/>
                          <w:sz w:val="32"/>
                          <w:szCs w:val="32"/>
                        </w:rPr>
                        <w:t>2018-2019</w:t>
                      </w:r>
                    </w:p>
                    <w:p w:rsidR="00DD67D4" w:rsidRPr="00DD67D4" w:rsidRDefault="00CF210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ITC </w:t>
                      </w:r>
                      <w:r w:rsidR="009E328F">
                        <w:rPr>
                          <w:sz w:val="28"/>
                          <w:szCs w:val="28"/>
                        </w:rPr>
                        <w:t>Automotive Technology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653"/>
        <w:gridCol w:w="787"/>
        <w:gridCol w:w="2183"/>
        <w:gridCol w:w="2520"/>
      </w:tblGrid>
      <w:tr w:rsidR="00BD787A" w:rsidTr="009E328F">
        <w:tc>
          <w:tcPr>
            <w:tcW w:w="4068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53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E328F" w:rsidTr="009E328F">
        <w:tc>
          <w:tcPr>
            <w:tcW w:w="4068" w:type="dxa"/>
          </w:tcPr>
          <w:p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427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9E328F">
        <w:tc>
          <w:tcPr>
            <w:tcW w:w="4068" w:type="dxa"/>
          </w:tcPr>
          <w:p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427" w:type="dxa"/>
            <w:vAlign w:val="center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E328F" w:rsidRPr="00AB6F5D" w:rsidRDefault="009E328F" w:rsidP="009E3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9E328F">
        <w:tc>
          <w:tcPr>
            <w:tcW w:w="4068" w:type="dxa"/>
          </w:tcPr>
          <w:p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427" w:type="dxa"/>
            <w:vAlign w:val="center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E328F" w:rsidRPr="00AB6F5D" w:rsidRDefault="009E328F" w:rsidP="009E3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9E328F">
        <w:tc>
          <w:tcPr>
            <w:tcW w:w="4068" w:type="dxa"/>
          </w:tcPr>
          <w:p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427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E328F" w:rsidRDefault="009E328F" w:rsidP="009E328F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  <w:vAlign w:val="center"/>
          </w:tcPr>
          <w:p w:rsidR="009E328F" w:rsidRPr="00E67D37" w:rsidRDefault="00F247DE" w:rsidP="009E328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</w:t>
            </w:r>
          </w:p>
        </w:tc>
        <w:tc>
          <w:tcPr>
            <w:tcW w:w="2520" w:type="dxa"/>
            <w:vAlign w:val="center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9E328F">
        <w:tc>
          <w:tcPr>
            <w:tcW w:w="4068" w:type="dxa"/>
          </w:tcPr>
          <w:p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0102: Automotive Electrical I</w:t>
            </w:r>
          </w:p>
        </w:tc>
        <w:tc>
          <w:tcPr>
            <w:tcW w:w="427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E328F" w:rsidRDefault="009E328F" w:rsidP="009E328F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E328F" w:rsidRPr="00E67D37" w:rsidRDefault="00F247DE" w:rsidP="009E328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</w:t>
            </w:r>
          </w:p>
        </w:tc>
      </w:tr>
      <w:tr w:rsidR="009E328F" w:rsidTr="009E328F">
        <w:tc>
          <w:tcPr>
            <w:tcW w:w="4068" w:type="dxa"/>
            <w:shd w:val="clear" w:color="auto" w:fill="F2F2F2" w:themeFill="background1" w:themeFillShade="F2"/>
          </w:tcPr>
          <w:p w:rsidR="009E328F" w:rsidRDefault="009E328F" w:rsidP="009E328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9E328F" w:rsidRPr="009E328F" w:rsidRDefault="00732E4E" w:rsidP="009E328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E328F" w:rsidTr="009E328F">
        <w:tc>
          <w:tcPr>
            <w:tcW w:w="4068" w:type="dxa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427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9E328F" w:rsidRDefault="009E328F" w:rsidP="009E328F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E328F" w:rsidRPr="00E67D37" w:rsidRDefault="00F247DE" w:rsidP="009E328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</w:t>
            </w:r>
          </w:p>
        </w:tc>
      </w:tr>
      <w:tr w:rsidR="009E328F" w:rsidTr="009E328F">
        <w:tc>
          <w:tcPr>
            <w:tcW w:w="4068" w:type="dxa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0104: Automotive Electrical II</w:t>
            </w:r>
          </w:p>
        </w:tc>
        <w:tc>
          <w:tcPr>
            <w:tcW w:w="427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E328F" w:rsidRDefault="009E328F" w:rsidP="009E328F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9E328F" w:rsidRDefault="009E328F" w:rsidP="009E328F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E328F" w:rsidRPr="00E67D37" w:rsidRDefault="00F247DE" w:rsidP="009E328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</w:t>
            </w:r>
          </w:p>
        </w:tc>
      </w:tr>
      <w:tr w:rsidR="009E328F" w:rsidTr="009E328F">
        <w:tc>
          <w:tcPr>
            <w:tcW w:w="4068" w:type="dxa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427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9E328F" w:rsidRDefault="009E328F" w:rsidP="009E328F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9E328F" w:rsidRDefault="009E328F" w:rsidP="009E328F">
            <w:pPr>
              <w:jc w:val="center"/>
            </w:pPr>
            <w:r w:rsidRPr="005F1064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E328F" w:rsidRPr="00E67D37" w:rsidRDefault="00F247DE" w:rsidP="009E328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</w:t>
            </w:r>
          </w:p>
        </w:tc>
      </w:tr>
      <w:tr w:rsidR="009E328F" w:rsidTr="009E328F">
        <w:tc>
          <w:tcPr>
            <w:tcW w:w="4068" w:type="dxa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427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9E328F" w:rsidRDefault="009E328F" w:rsidP="009E328F">
            <w:pPr>
              <w:jc w:val="center"/>
            </w:pPr>
            <w:r w:rsidRPr="005F1064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9E328F" w:rsidRPr="00E67D37" w:rsidRDefault="00F247DE" w:rsidP="009E328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</w:t>
            </w:r>
          </w:p>
        </w:tc>
      </w:tr>
      <w:tr w:rsidR="009E328F" w:rsidTr="009E328F">
        <w:tc>
          <w:tcPr>
            <w:tcW w:w="4068" w:type="dxa"/>
            <w:shd w:val="clear" w:color="auto" w:fill="F2F2F2" w:themeFill="background1" w:themeFillShade="F2"/>
          </w:tcPr>
          <w:p w:rsidR="009E328F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9E328F" w:rsidRPr="009E328F" w:rsidRDefault="00732E4E" w:rsidP="009E328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9E328F" w:rsidTr="009E328F">
        <w:tc>
          <w:tcPr>
            <w:tcW w:w="4068" w:type="dxa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  <w:r w:rsidR="00732E4E">
              <w:rPr>
                <w:sz w:val="16"/>
                <w:szCs w:val="16"/>
              </w:rPr>
              <w:t xml:space="preserve"> (Optional)</w:t>
            </w:r>
          </w:p>
        </w:tc>
        <w:tc>
          <w:tcPr>
            <w:tcW w:w="427" w:type="dxa"/>
            <w:vAlign w:val="center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183" w:type="dxa"/>
          </w:tcPr>
          <w:p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9E328F" w:rsidRPr="00194BA6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9E328F">
        <w:tc>
          <w:tcPr>
            <w:tcW w:w="4068" w:type="dxa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9E328F" w:rsidRPr="00194BA6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9E328F">
        <w:tc>
          <w:tcPr>
            <w:tcW w:w="4068" w:type="dxa"/>
            <w:shd w:val="clear" w:color="auto" w:fill="F2F2F2" w:themeFill="background1" w:themeFillShade="F2"/>
          </w:tcPr>
          <w:p w:rsidR="009E328F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9E328F" w:rsidRPr="009E328F" w:rsidRDefault="009E328F" w:rsidP="009E328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9E328F" w:rsidRPr="00194BA6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9E328F" w:rsidRPr="00194BA6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E328F" w:rsidTr="009E328F">
        <w:tc>
          <w:tcPr>
            <w:tcW w:w="4068" w:type="dxa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Drivetrains/Axles</w:t>
            </w:r>
          </w:p>
        </w:tc>
        <w:tc>
          <w:tcPr>
            <w:tcW w:w="427" w:type="dxa"/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9E328F" w:rsidRDefault="009E328F" w:rsidP="009E328F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9E328F" w:rsidRPr="00D42DE8" w:rsidRDefault="00F247DE" w:rsidP="009E328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AUTM 0108</w:t>
            </w:r>
          </w:p>
        </w:tc>
      </w:tr>
      <w:tr w:rsidR="009E328F" w:rsidTr="009E328F">
        <w:tc>
          <w:tcPr>
            <w:tcW w:w="4068" w:type="dxa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427" w:type="dxa"/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9E328F" w:rsidRDefault="009E328F" w:rsidP="009E328F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9E328F" w:rsidRPr="00D42DE8" w:rsidRDefault="00F247DE" w:rsidP="009E328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AUTM 0107</w:t>
            </w:r>
          </w:p>
        </w:tc>
      </w:tr>
      <w:tr w:rsidR="009E328F" w:rsidTr="009E328F">
        <w:tc>
          <w:tcPr>
            <w:tcW w:w="4068" w:type="dxa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427" w:type="dxa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183" w:type="dxa"/>
          </w:tcPr>
          <w:p w:rsidR="009E328F" w:rsidRPr="00D42DE8" w:rsidRDefault="00F247DE" w:rsidP="009E328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AUTM 0101, AUTM 0102, AUTM 0103, AUTM 0104, AUTM 0105, AUTM 0106, AUTM 0107, AUTM 0108</w:t>
            </w:r>
          </w:p>
        </w:tc>
        <w:tc>
          <w:tcPr>
            <w:tcW w:w="2520" w:type="dxa"/>
          </w:tcPr>
          <w:p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</w:tr>
      <w:tr w:rsidR="009E328F" w:rsidTr="009E328F">
        <w:tc>
          <w:tcPr>
            <w:tcW w:w="4068" w:type="dxa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</w:tr>
      <w:tr w:rsidR="009E328F" w:rsidTr="009E328F">
        <w:tc>
          <w:tcPr>
            <w:tcW w:w="4068" w:type="dxa"/>
            <w:shd w:val="clear" w:color="auto" w:fill="F2F2F2" w:themeFill="background1" w:themeFillShade="F2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9E328F" w:rsidRPr="009E328F" w:rsidRDefault="00732E4E" w:rsidP="009E328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9E328F" w:rsidRPr="00D42DE8" w:rsidRDefault="009E328F" w:rsidP="009E328F">
            <w:pPr>
              <w:pStyle w:val="NoSpacing"/>
              <w:rPr>
                <w:sz w:val="14"/>
                <w:szCs w:val="16"/>
              </w:rPr>
            </w:pPr>
          </w:p>
        </w:tc>
      </w:tr>
      <w:tr w:rsidR="009E328F" w:rsidTr="00CF321F">
        <w:tc>
          <w:tcPr>
            <w:tcW w:w="11178" w:type="dxa"/>
            <w:gridSpan w:val="7"/>
          </w:tcPr>
          <w:p w:rsidR="009E328F" w:rsidRPr="00943870" w:rsidRDefault="009E328F" w:rsidP="009E328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E328F" w:rsidRDefault="009E328F" w:rsidP="009E328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9E328F" w:rsidRPr="00C04A5A" w:rsidRDefault="009E328F" w:rsidP="009E328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9E328F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9E328F" w:rsidRPr="00B60C98" w:rsidRDefault="009E328F" w:rsidP="009E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9E328F" w:rsidRPr="00B60C98" w:rsidRDefault="009E328F" w:rsidP="009E328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9E328F" w:rsidRDefault="009E328F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9E328F" w:rsidRPr="00B60C98" w:rsidRDefault="009E328F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9E328F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9E328F" w:rsidRPr="00D451FC" w:rsidRDefault="009E328F" w:rsidP="009E328F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9E328F" w:rsidRPr="009E328F" w:rsidRDefault="009E328F" w:rsidP="009E328F">
            <w:pPr>
              <w:jc w:val="center"/>
              <w:rPr>
                <w:b/>
                <w:sz w:val="18"/>
                <w:szCs w:val="18"/>
              </w:rPr>
            </w:pPr>
            <w:r w:rsidRPr="00E223AA">
              <w:rPr>
                <w:b/>
                <w:sz w:val="16"/>
                <w:szCs w:val="18"/>
              </w:rPr>
              <w:t>56</w:t>
            </w:r>
            <w:r w:rsidR="00E223AA" w:rsidRPr="00E223AA">
              <w:rPr>
                <w:b/>
                <w:sz w:val="16"/>
                <w:szCs w:val="18"/>
              </w:rPr>
              <w:t>-64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BC2824">
        <w:tc>
          <w:tcPr>
            <w:tcW w:w="4885" w:type="dxa"/>
            <w:shd w:val="clear" w:color="auto" w:fill="auto"/>
          </w:tcPr>
          <w:p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BC2824">
        <w:tc>
          <w:tcPr>
            <w:tcW w:w="4885" w:type="dxa"/>
            <w:shd w:val="clear" w:color="auto" w:fill="auto"/>
          </w:tcPr>
          <w:p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614" w:type="dxa"/>
            <w:vAlign w:val="center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BC2824">
        <w:trPr>
          <w:trHeight w:val="248"/>
        </w:trPr>
        <w:tc>
          <w:tcPr>
            <w:tcW w:w="4885" w:type="dxa"/>
            <w:shd w:val="clear" w:color="auto" w:fill="auto"/>
          </w:tcPr>
          <w:p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614" w:type="dxa"/>
            <w:vAlign w:val="center"/>
          </w:tcPr>
          <w:p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BC2824">
        <w:trPr>
          <w:trHeight w:val="248"/>
        </w:trPr>
        <w:tc>
          <w:tcPr>
            <w:tcW w:w="4885" w:type="dxa"/>
            <w:shd w:val="clear" w:color="auto" w:fill="auto"/>
          </w:tcPr>
          <w:p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614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9E328F" w:rsidRPr="00B60C98" w:rsidTr="00BC2824">
        <w:trPr>
          <w:trHeight w:val="248"/>
        </w:trPr>
        <w:tc>
          <w:tcPr>
            <w:tcW w:w="4885" w:type="dxa"/>
            <w:shd w:val="clear" w:color="auto" w:fill="auto"/>
          </w:tcPr>
          <w:p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0102: Automotive Electrical I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807CA5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807CA5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0B518F">
        <w:trPr>
          <w:trHeight w:val="247"/>
        </w:trPr>
        <w:tc>
          <w:tcPr>
            <w:tcW w:w="4885" w:type="dxa"/>
            <w:shd w:val="clear" w:color="auto" w:fill="auto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614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E328F" w:rsidRPr="00B60C98" w:rsidTr="000B518F">
        <w:tc>
          <w:tcPr>
            <w:tcW w:w="4885" w:type="dxa"/>
            <w:shd w:val="clear" w:color="auto" w:fill="auto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0104: Automotive Electrical II</w:t>
            </w:r>
          </w:p>
        </w:tc>
        <w:tc>
          <w:tcPr>
            <w:tcW w:w="614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9E328F" w:rsidRPr="00B60C98" w:rsidTr="000B518F">
        <w:tc>
          <w:tcPr>
            <w:tcW w:w="4885" w:type="dxa"/>
            <w:shd w:val="clear" w:color="auto" w:fill="auto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614" w:type="dxa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0B518F">
        <w:trPr>
          <w:trHeight w:val="248"/>
        </w:trPr>
        <w:tc>
          <w:tcPr>
            <w:tcW w:w="4885" w:type="dxa"/>
            <w:shd w:val="clear" w:color="auto" w:fill="auto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6D2FA3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Drivetrains/Axles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6D2FA3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292C65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9E328F" w:rsidRPr="00292C65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277C08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  <w:r w:rsidR="00E223AA">
              <w:rPr>
                <w:sz w:val="16"/>
                <w:szCs w:val="16"/>
              </w:rPr>
              <w:t xml:space="preserve"> (Optional)</w:t>
            </w:r>
          </w:p>
        </w:tc>
        <w:tc>
          <w:tcPr>
            <w:tcW w:w="614" w:type="dxa"/>
            <w:vAlign w:val="center"/>
          </w:tcPr>
          <w:p w:rsidR="009E328F" w:rsidRPr="00194BA6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1C535C" w:rsidRDefault="009E328F" w:rsidP="009E328F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E328F" w:rsidRPr="002C6294" w:rsidRDefault="009E328F" w:rsidP="009E328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E328F" w:rsidRPr="002C6294" w:rsidRDefault="00E223AA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E328F" w:rsidRPr="002C6294" w:rsidRDefault="009E328F" w:rsidP="009E328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44331A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44331A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44331A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328F" w:rsidRPr="00B60C98" w:rsidRDefault="009E328F" w:rsidP="009E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E328F" w:rsidRPr="00B60C98" w:rsidRDefault="00E223AA" w:rsidP="009E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E328F" w:rsidRPr="00B60C98" w:rsidRDefault="009E328F" w:rsidP="009E3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E328F" w:rsidRPr="009E328F" w:rsidRDefault="00E223AA" w:rsidP="009E32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56-64</w:t>
            </w: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E328F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E328F" w:rsidRPr="00B60C98" w:rsidRDefault="009E328F" w:rsidP="009E328F">
            <w:pPr>
              <w:jc w:val="center"/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8F" w:rsidRPr="001F656B" w:rsidRDefault="009E328F" w:rsidP="009E32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08/02/2018</w:t>
            </w: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9E328F" w:rsidRPr="00B60C98" w:rsidRDefault="009E328F" w:rsidP="009E32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  <w:tr w:rsidR="009E328F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E328F" w:rsidRPr="001F656B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E328F" w:rsidRPr="00B60C98" w:rsidRDefault="009E328F" w:rsidP="009E328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32E4E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E328F"/>
    <w:rsid w:val="00A3318E"/>
    <w:rsid w:val="00A513C9"/>
    <w:rsid w:val="00A94A30"/>
    <w:rsid w:val="00AA1DB7"/>
    <w:rsid w:val="00AB7151"/>
    <w:rsid w:val="00AC15BC"/>
    <w:rsid w:val="00AC5A04"/>
    <w:rsid w:val="00AD0CAE"/>
    <w:rsid w:val="00B60C98"/>
    <w:rsid w:val="00B61C40"/>
    <w:rsid w:val="00B67A57"/>
    <w:rsid w:val="00B90CFF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2101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223AA"/>
    <w:rsid w:val="00E67D37"/>
    <w:rsid w:val="00E71323"/>
    <w:rsid w:val="00E725D8"/>
    <w:rsid w:val="00E80337"/>
    <w:rsid w:val="00F02567"/>
    <w:rsid w:val="00F247DE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826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3</cp:revision>
  <cp:lastPrinted>2018-01-24T18:36:00Z</cp:lastPrinted>
  <dcterms:created xsi:type="dcterms:W3CDTF">2018-08-06T15:00:00Z</dcterms:created>
  <dcterms:modified xsi:type="dcterms:W3CDTF">2018-08-06T18:29:00Z</dcterms:modified>
</cp:coreProperties>
</file>