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163DC" w:rsidRPr="00A0716F" w:rsidRDefault="00BD6CD8" w:rsidP="00B163D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</w:t>
                                  </w:r>
                                  <w:r w:rsidR="00B163DC"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B163DC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B163DC" w:rsidRPr="00A0716F" w:rsidRDefault="00B163DC" w:rsidP="00B163D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BA, Communication</w:t>
                                  </w:r>
                                </w:p>
                                <w:p w:rsidR="00B163DC" w:rsidRDefault="00B163DC" w:rsidP="00B163D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Multiplatform Journalism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40EB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CD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40EB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CD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B163DC" w:rsidRPr="00A0716F" w:rsidRDefault="00BD6CD8" w:rsidP="00B163DC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</w:t>
                            </w:r>
                            <w:r w:rsidR="00B163DC"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B163DC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B163DC" w:rsidRPr="00A0716F" w:rsidRDefault="00B163DC" w:rsidP="00B163D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BA, Communication</w:t>
                            </w:r>
                          </w:p>
                          <w:p w:rsidR="00B163DC" w:rsidRDefault="00B163DC" w:rsidP="00B163D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Multiplatform Journalism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40EB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CD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40EB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CD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DC2769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pStyle w:val="NoSpacing"/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pStyle w:val="NoSpacing"/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7/8: CMP 2203 is recommended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pStyle w:val="NoSpacing"/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pStyle w:val="NoSpacing"/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</w:t>
            </w:r>
            <w:r w:rsidR="00DC2769" w:rsidRPr="00C918BC">
              <w:rPr>
                <w:sz w:val="16"/>
                <w:szCs w:val="16"/>
              </w:rPr>
              <w:t>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Two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Three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5  with Lab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rPr>
          <w:trHeight w:val="110"/>
        </w:trPr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3311 Business &amp; Political Reporting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1110</w:t>
            </w: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Four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2271 Television &amp; Video Production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2202</w:t>
            </w: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Five</w:t>
            </w:r>
          </w:p>
        </w:tc>
      </w:tr>
      <w:tr w:rsidR="00DC2769" w:rsidTr="00DC2769">
        <w:tc>
          <w:tcPr>
            <w:tcW w:w="4050" w:type="dxa"/>
            <w:shd w:val="clear" w:color="auto" w:fill="FFFFFF" w:themeFill="background1"/>
            <w:vAlign w:val="bottom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FFFFF" w:themeFill="background1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 xml:space="preserve">CMP 4410 Mass Media History, Law &amp; Ethics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918BC">
              <w:rPr>
                <w:rFonts w:ascii="Calibri" w:hAnsi="Calibri"/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CMP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vAlign w:val="bottom"/>
          </w:tcPr>
          <w:p w:rsidR="00DC2769" w:rsidRPr="00C918BC" w:rsidRDefault="00C918BC" w:rsidP="00DC2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Six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4403 Mass Communication &amp; Society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Seven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upper division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Semester Eight   </w:t>
            </w:r>
          </w:p>
        </w:tc>
      </w:tr>
      <w:tr w:rsidR="00DC2769" w:rsidTr="00DC2769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886BB9">
        <w:tc>
          <w:tcPr>
            <w:tcW w:w="4050" w:type="dxa"/>
            <w:shd w:val="clear" w:color="auto" w:fill="FFFFFF" w:themeFill="background1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CMP elective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863952">
        <w:tc>
          <w:tcPr>
            <w:tcW w:w="4050" w:type="dxa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B00D09">
        <w:trPr>
          <w:trHeight w:val="275"/>
        </w:trPr>
        <w:tc>
          <w:tcPr>
            <w:tcW w:w="11070" w:type="dxa"/>
            <w:gridSpan w:val="8"/>
          </w:tcPr>
          <w:p w:rsidR="00DC2769" w:rsidRPr="00943870" w:rsidRDefault="00DC2769" w:rsidP="00DC276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C2769" w:rsidRDefault="00DC2769" w:rsidP="00DC276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C2769" w:rsidRPr="00C04A5A" w:rsidRDefault="00DC2769" w:rsidP="00DC276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594EB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Communication, Multiplatform Journalism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594EB6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EB6" w:rsidRPr="00B60C98" w:rsidRDefault="00594EB6" w:rsidP="00BD6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D6CD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BD6CD8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94EB6" w:rsidRPr="00B60C98" w:rsidRDefault="00594EB6" w:rsidP="00594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4EB6" w:rsidRPr="00B60C98" w:rsidRDefault="00594EB6" w:rsidP="00594E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594EB6" w:rsidRPr="00B60C98" w:rsidRDefault="00594EB6" w:rsidP="00594E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94EB6" w:rsidRPr="00B60C98" w:rsidRDefault="00594EB6" w:rsidP="00594EB6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94EB6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594EB6" w:rsidRPr="00D451FC" w:rsidRDefault="00594EB6" w:rsidP="00594EB6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94EB6" w:rsidRPr="00D451FC" w:rsidRDefault="00594EB6" w:rsidP="00594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86C43" w:rsidRDefault="00594EB6" w:rsidP="00594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Multi-Platform Journalism Emphasis</w:t>
            </w:r>
          </w:p>
        </w:tc>
        <w:tc>
          <w:tcPr>
            <w:tcW w:w="540" w:type="dxa"/>
            <w:shd w:val="clear" w:color="auto" w:fill="auto"/>
          </w:tcPr>
          <w:p w:rsidR="00594EB6" w:rsidRPr="00F926EE" w:rsidRDefault="00594EB6" w:rsidP="00594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1110 </w:t>
            </w:r>
            <w:r>
              <w:rPr>
                <w:sz w:val="16"/>
                <w:szCs w:val="16"/>
              </w:rPr>
              <w:t>Media Writing</w:t>
            </w:r>
          </w:p>
        </w:tc>
        <w:tc>
          <w:tcPr>
            <w:tcW w:w="540" w:type="dxa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94EB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594EB6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4EB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94EB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2271 Television and Video Production</w:t>
            </w:r>
          </w:p>
        </w:tc>
        <w:tc>
          <w:tcPr>
            <w:tcW w:w="540" w:type="dxa"/>
            <w:shd w:val="clear" w:color="auto" w:fill="auto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94EB6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540" w:type="dxa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63B81" w:rsidRDefault="00594EB6" w:rsidP="00594EB6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3311 Business and Political Reporting</w:t>
            </w:r>
          </w:p>
        </w:tc>
        <w:tc>
          <w:tcPr>
            <w:tcW w:w="540" w:type="dxa"/>
          </w:tcPr>
          <w:p w:rsidR="00594EB6" w:rsidRPr="004252A8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63B81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3339 Web Design                                                                                                       </w:t>
            </w:r>
          </w:p>
        </w:tc>
        <w:tc>
          <w:tcPr>
            <w:tcW w:w="540" w:type="dxa"/>
          </w:tcPr>
          <w:p w:rsidR="00594EB6" w:rsidRPr="00B60C98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4403 Mass Communication and Society</w:t>
            </w:r>
          </w:p>
        </w:tc>
        <w:tc>
          <w:tcPr>
            <w:tcW w:w="540" w:type="dxa"/>
            <w:shd w:val="clear" w:color="auto" w:fill="auto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 History, Law &amp; Ethics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Journalism electives (choose three)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94EB6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</w:t>
            </w:r>
            <w:r>
              <w:rPr>
                <w:sz w:val="16"/>
                <w:szCs w:val="16"/>
              </w:rPr>
              <w:t>3310 Multiplatform Storytelling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3312 Screenwriting</w:t>
            </w:r>
          </w:p>
        </w:tc>
        <w:tc>
          <w:tcPr>
            <w:tcW w:w="540" w:type="dxa"/>
          </w:tcPr>
          <w:p w:rsidR="00594EB6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3373 Documentary Cinema</w:t>
            </w:r>
          </w:p>
        </w:tc>
        <w:tc>
          <w:tcPr>
            <w:tcW w:w="540" w:type="dxa"/>
          </w:tcPr>
          <w:p w:rsidR="00594EB6" w:rsidRPr="00B60C98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94EB6" w:rsidRPr="00B60C98" w:rsidTr="00F926A8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3375 Television Programming</w:t>
            </w:r>
          </w:p>
        </w:tc>
        <w:tc>
          <w:tcPr>
            <w:tcW w:w="540" w:type="dxa"/>
            <w:shd w:val="clear" w:color="auto" w:fill="auto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4418 Feature Writing</w:t>
            </w:r>
          </w:p>
        </w:tc>
        <w:tc>
          <w:tcPr>
            <w:tcW w:w="540" w:type="dxa"/>
          </w:tcPr>
          <w:p w:rsidR="00594EB6" w:rsidRPr="00A002C9" w:rsidRDefault="00594EB6" w:rsidP="00594EB6">
            <w:pPr>
              <w:jc w:val="center"/>
              <w:rPr>
                <w:sz w:val="16"/>
                <w:szCs w:val="16"/>
              </w:rPr>
            </w:pPr>
            <w:r w:rsidRPr="00A002C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3356C4" w:rsidRDefault="00594EB6" w:rsidP="00594EB6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CMP Electives (3 credits must be upper division)</w:t>
            </w:r>
          </w:p>
        </w:tc>
        <w:tc>
          <w:tcPr>
            <w:tcW w:w="540" w:type="dxa"/>
          </w:tcPr>
          <w:p w:rsidR="00594EB6" w:rsidRPr="008560B4" w:rsidRDefault="00594EB6" w:rsidP="00594E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94EB6" w:rsidRPr="00B60C98" w:rsidTr="00F758A5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EB6" w:rsidRPr="00A002C9" w:rsidRDefault="00594EB6" w:rsidP="00594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F758A5">
        <w:tc>
          <w:tcPr>
            <w:tcW w:w="4860" w:type="dxa"/>
            <w:shd w:val="clear" w:color="auto" w:fill="auto"/>
          </w:tcPr>
          <w:p w:rsidR="00594EB6" w:rsidRPr="003356C4" w:rsidRDefault="00594EB6" w:rsidP="00594E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EB6" w:rsidRPr="008560B4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3356C4" w:rsidRDefault="00594EB6" w:rsidP="00594E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EB6" w:rsidRPr="008560B4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2C6294" w:rsidRDefault="00594EB6" w:rsidP="00594EB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2C6294" w:rsidRDefault="0073622D" w:rsidP="00594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594EB6" w:rsidRDefault="00594EB6" w:rsidP="00594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594EB6" w:rsidRPr="002B6A71" w:rsidRDefault="00594EB6" w:rsidP="00594EB6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4EB6" w:rsidRPr="00B60C98" w:rsidRDefault="00DC2769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4EB6" w:rsidRPr="00B60C98" w:rsidRDefault="00DC2769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</w:tr>
      <w:tr w:rsidR="00594EB6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E14260" w:rsidRDefault="00594EB6" w:rsidP="00594EB6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94EB6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73622D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EB6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73622D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EB6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73622D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EB6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73622D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EB6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EB6" w:rsidRPr="00DC10AA" w:rsidRDefault="00594EB6" w:rsidP="00594EB6">
            <w:pPr>
              <w:rPr>
                <w:sz w:val="16"/>
                <w:szCs w:val="16"/>
              </w:rPr>
            </w:pPr>
            <w:r w:rsidRPr="00DC10AA">
              <w:rPr>
                <w:sz w:val="16"/>
                <w:szCs w:val="16"/>
              </w:rPr>
              <w:t xml:space="preserve">CMP </w:t>
            </w:r>
            <w:r>
              <w:rPr>
                <w:sz w:val="16"/>
                <w:szCs w:val="16"/>
              </w:rPr>
              <w:t>2203 Media Literacy is recommended</w:t>
            </w:r>
            <w:r w:rsidRPr="00DC10AA">
              <w:rPr>
                <w:sz w:val="16"/>
                <w:szCs w:val="16"/>
              </w:rPr>
              <w:t xml:space="preserve"> for GE Objective 8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94EB6" w:rsidRPr="00B60C98" w:rsidRDefault="0073622D" w:rsidP="0059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3/27/2020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94EB6" w:rsidRPr="00B60C98" w:rsidRDefault="00594EB6" w:rsidP="00594EB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594EB6" w:rsidRPr="004C0486" w:rsidRDefault="00594EB6" w:rsidP="00594EB6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94EB6" w:rsidRPr="008C01E4" w:rsidRDefault="00594EB6" w:rsidP="00594EB6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94EB6" w:rsidRPr="004C0486" w:rsidRDefault="00594EB6" w:rsidP="00594EB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94EB6" w:rsidRDefault="00594EB6" w:rsidP="00594EB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94EB6" w:rsidRPr="004C0486" w:rsidRDefault="00594EB6" w:rsidP="00594EB6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EB6" w:rsidRPr="00521695" w:rsidRDefault="00594EB6" w:rsidP="00594E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B1" w:rsidRDefault="00040EB1" w:rsidP="008518ED">
      <w:pPr>
        <w:spacing w:after="0" w:line="240" w:lineRule="auto"/>
      </w:pPr>
      <w:r>
        <w:separator/>
      </w:r>
    </w:p>
  </w:endnote>
  <w:endnote w:type="continuationSeparator" w:id="0">
    <w:p w:rsidR="00040EB1" w:rsidRDefault="00040EB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B1" w:rsidRDefault="00040EB1" w:rsidP="008518ED">
      <w:pPr>
        <w:spacing w:after="0" w:line="240" w:lineRule="auto"/>
      </w:pPr>
      <w:r>
        <w:separator/>
      </w:r>
    </w:p>
  </w:footnote>
  <w:footnote w:type="continuationSeparator" w:id="0">
    <w:p w:rsidR="00040EB1" w:rsidRDefault="00040EB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0EB1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EB6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3622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9627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163D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6CD8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918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2769"/>
    <w:rsid w:val="00DC4E37"/>
    <w:rsid w:val="00DC6C24"/>
    <w:rsid w:val="00DD67D4"/>
    <w:rsid w:val="00DF097F"/>
    <w:rsid w:val="00E14260"/>
    <w:rsid w:val="00E427A5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2B0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2770-9C34-4161-B62B-F718A1DB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103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4</cp:revision>
  <cp:lastPrinted>2020-03-27T19:37:00Z</cp:lastPrinted>
  <dcterms:created xsi:type="dcterms:W3CDTF">2020-03-27T18:08:00Z</dcterms:created>
  <dcterms:modified xsi:type="dcterms:W3CDTF">2021-05-20T18:38:00Z</dcterms:modified>
</cp:coreProperties>
</file>