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282620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3143250</wp:posOffset>
                </wp:positionH>
                <wp:positionV relativeFrom="paragraph">
                  <wp:posOffset>-223202</wp:posOffset>
                </wp:positionV>
                <wp:extent cx="4029075" cy="867410"/>
                <wp:effectExtent l="0" t="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282620" w:rsidRPr="001109FC" w:rsidTr="00E73D35">
                              <w:trPr>
                                <w:trHeight w:val="1163"/>
                              </w:trPr>
                              <w:tc>
                                <w:tcPr>
                                  <w:tcW w:w="4495" w:type="dxa"/>
                                </w:tcPr>
                                <w:p w:rsidR="00282620" w:rsidRPr="001A5A13" w:rsidRDefault="0091346B" w:rsidP="0028262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2022</w:t>
                                  </w:r>
                                  <w:r w:rsidR="00282620"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282620" w:rsidRDefault="00282620" w:rsidP="00E73D35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Civil Engineering</w:t>
                                  </w:r>
                                </w:p>
                                <w:p w:rsidR="00282620" w:rsidRPr="001A5A13" w:rsidRDefault="00282620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Engineering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282620" w:rsidRPr="00AF597C" w:rsidRDefault="00282620" w:rsidP="0028262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282620" w:rsidRPr="001109FC" w:rsidRDefault="00282620" w:rsidP="0028262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282620" w:rsidRDefault="00D77ADC" w:rsidP="00282620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262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282620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28262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282620" w:rsidRPr="001109FC" w:rsidRDefault="00282620" w:rsidP="0028262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82620" w:rsidRPr="001109FC" w:rsidRDefault="00282620" w:rsidP="0028262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82620" w:rsidRPr="00AF597C" w:rsidRDefault="00D77ADC" w:rsidP="00282620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262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262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8262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8262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282620" w:rsidRPr="00E14260" w:rsidRDefault="00282620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-17.55pt;width:317.25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tgHwIAABs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282620" w:rsidRPr="001109FC" w:rsidTr="00E73D35">
                        <w:trPr>
                          <w:trHeight w:val="1163"/>
                        </w:trPr>
                        <w:tc>
                          <w:tcPr>
                            <w:tcW w:w="4495" w:type="dxa"/>
                          </w:tcPr>
                          <w:p w:rsidR="00282620" w:rsidRPr="001A5A13" w:rsidRDefault="0091346B" w:rsidP="0028262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2022</w:t>
                            </w:r>
                            <w:r w:rsidR="00282620" w:rsidRPr="001A5A13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282620" w:rsidRDefault="00282620" w:rsidP="00E73D3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Civil Engineering</w:t>
                            </w:r>
                          </w:p>
                          <w:p w:rsidR="00282620" w:rsidRPr="001A5A13" w:rsidRDefault="00282620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Engineering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282620" w:rsidRPr="00AF597C" w:rsidRDefault="00282620" w:rsidP="0028262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282620" w:rsidRPr="001109FC" w:rsidRDefault="00282620" w:rsidP="0028262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282620" w:rsidRDefault="00D77ADC" w:rsidP="00282620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62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282620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28262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282620" w:rsidRPr="001109FC" w:rsidRDefault="00282620" w:rsidP="0028262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82620" w:rsidRPr="001109FC" w:rsidRDefault="00282620" w:rsidP="0028262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82620" w:rsidRPr="00AF597C" w:rsidRDefault="00D77ADC" w:rsidP="00282620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262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8262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8262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62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282620" w:rsidRPr="00E14260" w:rsidRDefault="00282620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A0A">
        <w:rPr>
          <w:noProof/>
        </w:rPr>
        <w:drawing>
          <wp:anchor distT="0" distB="0" distL="114300" distR="114300" simplePos="0" relativeHeight="251665408" behindDoc="0" locked="0" layoutInCell="1" allowOverlap="1" wp14:anchorId="6ED9FC91" wp14:editId="3BBB4275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20" w:rsidRPr="00D86D33" w:rsidRDefault="00282620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82620" w:rsidRPr="00121BC3" w:rsidRDefault="00282620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282620" w:rsidRPr="00D86D33" w:rsidRDefault="00282620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82620" w:rsidRPr="00121BC3" w:rsidRDefault="00282620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329"/>
        <w:gridCol w:w="90"/>
        <w:gridCol w:w="900"/>
        <w:gridCol w:w="450"/>
        <w:gridCol w:w="38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CD38A5" w:rsidRDefault="00DF097F" w:rsidP="00B60C98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CD38A5" w:rsidRDefault="00455396" w:rsidP="00455396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455396" w:rsidRPr="00CD38A5" w:rsidRDefault="00455396" w:rsidP="0045539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CD38A5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CD38A5" w:rsidRDefault="00455396" w:rsidP="00455396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D38A5" w:rsidTr="00CD38A5">
        <w:tc>
          <w:tcPr>
            <w:tcW w:w="4081" w:type="dxa"/>
          </w:tcPr>
          <w:p w:rsidR="00CD38A5" w:rsidRPr="00282620" w:rsidRDefault="00CD38A5" w:rsidP="00CD38A5">
            <w:pPr>
              <w:pStyle w:val="NoSpacing"/>
              <w:jc w:val="both"/>
              <w:rPr>
                <w:sz w:val="14"/>
                <w:szCs w:val="14"/>
              </w:rPr>
            </w:pPr>
            <w:r w:rsidRPr="00282620">
              <w:rPr>
                <w:sz w:val="14"/>
                <w:szCs w:val="14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 S, Su</w:t>
            </w:r>
          </w:p>
        </w:tc>
        <w:tc>
          <w:tcPr>
            <w:tcW w:w="3921" w:type="dxa"/>
            <w:gridSpan w:val="5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Appropriate Placement score or MATH 1147 or MATH 1144</w:t>
            </w:r>
          </w:p>
        </w:tc>
        <w:tc>
          <w:tcPr>
            <w:tcW w:w="383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CD38A5" w:rsidTr="00CD38A5">
        <w:tc>
          <w:tcPr>
            <w:tcW w:w="4081" w:type="dxa"/>
          </w:tcPr>
          <w:p w:rsidR="00CD38A5" w:rsidRPr="00CD38A5" w:rsidRDefault="00CD38A5" w:rsidP="00CD38A5">
            <w:pPr>
              <w:pStyle w:val="NoSpacing"/>
              <w:jc w:val="both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GE Objective 5: CHEM 1111 &amp; 1111L General </w:t>
            </w:r>
            <w:proofErr w:type="spellStart"/>
            <w:r w:rsidRPr="00CD38A5">
              <w:rPr>
                <w:sz w:val="14"/>
                <w:szCs w:val="14"/>
              </w:rPr>
              <w:t>Chem</w:t>
            </w:r>
            <w:proofErr w:type="spellEnd"/>
            <w:r w:rsidRPr="00CD38A5">
              <w:rPr>
                <w:sz w:val="14"/>
                <w:szCs w:val="14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5</w:t>
            </w:r>
          </w:p>
        </w:tc>
        <w:tc>
          <w:tcPr>
            <w:tcW w:w="637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CD38A5" w:rsidRPr="00CD38A5" w:rsidRDefault="00CD38A5" w:rsidP="00CD38A5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3921" w:type="dxa"/>
            <w:gridSpan w:val="5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1143 or 1147 or equivalent</w:t>
            </w:r>
          </w:p>
        </w:tc>
        <w:tc>
          <w:tcPr>
            <w:tcW w:w="383" w:type="dxa"/>
            <w:vAlign w:val="center"/>
          </w:tcPr>
          <w:p w:rsidR="00CD38A5" w:rsidRPr="00CD38A5" w:rsidRDefault="00CD38A5" w:rsidP="00CD38A5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6E2D35" w:rsidRDefault="00B30AD0" w:rsidP="00282620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GEOL 1100</w:t>
            </w:r>
            <w:r w:rsidR="00282620" w:rsidRPr="006E2D35">
              <w:rPr>
                <w:sz w:val="14"/>
                <w:szCs w:val="14"/>
              </w:rPr>
              <w:t>/L OR  BIOL 1100/L OR GEOL 2204 OR GEOL 2205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Two</w:t>
            </w: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 Calculus II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S, S, Su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MATH 1170 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 Objective 5: </w:t>
            </w:r>
            <w:r w:rsidRPr="00CD38A5">
              <w:rPr>
                <w:sz w:val="14"/>
                <w:szCs w:val="14"/>
              </w:rPr>
              <w:t>PHYS 2211 Engineering Physics I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4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</w:t>
            </w: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1105 Engineering Graphics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2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1147 or equivalent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7: CS/INFO 1181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1143 or 1147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1143 or MATH 1147</w:t>
            </w:r>
          </w:p>
        </w:tc>
      </w:tr>
      <w:tr w:rsidR="00282620" w:rsidTr="00AB03E3">
        <w:tc>
          <w:tcPr>
            <w:tcW w:w="4081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Three</w:t>
            </w:r>
          </w:p>
        </w:tc>
      </w:tr>
      <w:tr w:rsidR="00282620" w:rsidTr="00282620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 Engineering Statistics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4304" w:type="dxa"/>
            <w:gridSpan w:val="6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1105, PHYS 2211, MATH 1175</w:t>
            </w:r>
          </w:p>
        </w:tc>
      </w:tr>
      <w:tr w:rsidR="00282620" w:rsidTr="00CD38A5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3352 Introduction to Probability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2481" w:type="dxa"/>
            <w:gridSpan w:val="2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 or permission of instructor</w:t>
            </w:r>
          </w:p>
        </w:tc>
        <w:tc>
          <w:tcPr>
            <w:tcW w:w="1823" w:type="dxa"/>
            <w:gridSpan w:val="4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rPr>
          <w:trHeight w:val="110"/>
        </w:trPr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1170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2200 Civil Engineering Tools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1170, CS/INFO 1181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CD38A5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2220 Engineering Dynamics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3471" w:type="dxa"/>
            <w:gridSpan w:val="4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2210,CE/ME</w:t>
            </w:r>
            <w:r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1105, PHYS 2211, MATH 1175</w:t>
            </w:r>
          </w:p>
        </w:tc>
        <w:tc>
          <w:tcPr>
            <w:tcW w:w="833" w:type="dxa"/>
            <w:gridSpan w:val="2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CD38A5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3350 Mechanics of Materials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3471" w:type="dxa"/>
            <w:gridSpan w:val="4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2210,CE/ME</w:t>
            </w:r>
            <w:r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1105, PHYS 2211, MATH 1175</w:t>
            </w:r>
          </w:p>
        </w:tc>
        <w:tc>
          <w:tcPr>
            <w:tcW w:w="833" w:type="dxa"/>
            <w:gridSpan w:val="2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CD38A5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3471" w:type="dxa"/>
            <w:gridSpan w:val="4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MATH 1175; MATH  2240 or MATH 2275 recommended</w:t>
            </w:r>
          </w:p>
        </w:tc>
        <w:tc>
          <w:tcPr>
            <w:tcW w:w="833" w:type="dxa"/>
            <w:gridSpan w:val="2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CD38A5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CE 3332 Basic </w:t>
            </w:r>
            <w:proofErr w:type="spellStart"/>
            <w:r w:rsidRPr="00CD38A5">
              <w:rPr>
                <w:sz w:val="14"/>
                <w:szCs w:val="14"/>
              </w:rPr>
              <w:t>Geotechnics</w:t>
            </w:r>
            <w:proofErr w:type="spellEnd"/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3471" w:type="dxa"/>
            <w:gridSpan w:val="4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2210,CE/ME</w:t>
            </w:r>
            <w:r>
              <w:rPr>
                <w:sz w:val="14"/>
                <w:szCs w:val="14"/>
              </w:rPr>
              <w:t xml:space="preserve"> </w:t>
            </w:r>
            <w:r w:rsidRPr="00CD38A5">
              <w:rPr>
                <w:sz w:val="14"/>
                <w:szCs w:val="14"/>
              </w:rPr>
              <w:t>1105, PHYS 2211, MATH 1175</w:t>
            </w:r>
          </w:p>
        </w:tc>
        <w:tc>
          <w:tcPr>
            <w:tcW w:w="833" w:type="dxa"/>
            <w:gridSpan w:val="2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3337 Geotechnical Engineering Lab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ENGL 1102, CE.ME 3332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 CE/ME 3332</w:t>
            </w: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center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 S, Su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CD38A5">
        <w:tc>
          <w:tcPr>
            <w:tcW w:w="4081" w:type="dxa"/>
            <w:shd w:val="clear" w:color="auto" w:fill="FFFFFF" w:themeFill="background1"/>
            <w:vAlign w:val="bottom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3362 Structural Analysis</w:t>
            </w:r>
          </w:p>
        </w:tc>
        <w:tc>
          <w:tcPr>
            <w:tcW w:w="436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2210,CE/ME 3350, MATH 2240</w:t>
            </w:r>
          </w:p>
        </w:tc>
        <w:tc>
          <w:tcPr>
            <w:tcW w:w="1823" w:type="dxa"/>
            <w:gridSpan w:val="4"/>
            <w:shd w:val="clear" w:color="auto" w:fill="FFFFFF" w:themeFill="background1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</w:p>
        </w:tc>
      </w:tr>
      <w:tr w:rsidR="00282620" w:rsidTr="00282620">
        <w:tc>
          <w:tcPr>
            <w:tcW w:w="4081" w:type="dxa"/>
            <w:shd w:val="clear" w:color="auto" w:fill="FFFFFF" w:themeFill="background1"/>
            <w:vAlign w:val="bottom"/>
          </w:tcPr>
          <w:p w:rsidR="00282620" w:rsidRPr="00CD38A5" w:rsidRDefault="00282620" w:rsidP="0028262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3366 Civil Engineering Materials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3350, CE/ME 2210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3367</w:t>
            </w:r>
          </w:p>
        </w:tc>
      </w:tr>
      <w:tr w:rsidR="00282620" w:rsidTr="00CD38A5">
        <w:tc>
          <w:tcPr>
            <w:tcW w:w="4081" w:type="dxa"/>
            <w:vAlign w:val="bottom"/>
          </w:tcPr>
          <w:p w:rsidR="00282620" w:rsidRPr="00CD38A5" w:rsidRDefault="00282620" w:rsidP="0028262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3367 Civil Engineering Materials Lab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1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481" w:type="dxa"/>
            <w:gridSpan w:val="2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ENGL 1102,  CE/ME 3350, CE/ME 2210,</w:t>
            </w:r>
          </w:p>
        </w:tc>
        <w:tc>
          <w:tcPr>
            <w:tcW w:w="1823" w:type="dxa"/>
            <w:gridSpan w:val="4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3366</w:t>
            </w:r>
          </w:p>
        </w:tc>
      </w:tr>
      <w:tr w:rsidR="00282620" w:rsidTr="00AB03E3">
        <w:tc>
          <w:tcPr>
            <w:tcW w:w="4081" w:type="dxa"/>
            <w:vAlign w:val="bottom"/>
          </w:tcPr>
          <w:p w:rsidR="00282620" w:rsidRPr="00CD38A5" w:rsidRDefault="00282620" w:rsidP="0028262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3301 Surveying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F,D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282620">
        <w:tc>
          <w:tcPr>
            <w:tcW w:w="4081" w:type="dxa"/>
            <w:vAlign w:val="bottom"/>
          </w:tcPr>
          <w:p w:rsidR="00282620" w:rsidRPr="00CD38A5" w:rsidRDefault="00282620" w:rsidP="0028262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3361 Engineering Economics &amp; Management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2210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282620">
        <w:tc>
          <w:tcPr>
            <w:tcW w:w="4081" w:type="dxa"/>
            <w:vAlign w:val="bottom"/>
          </w:tcPr>
          <w:p w:rsidR="00282620" w:rsidRPr="00CD38A5" w:rsidRDefault="00282620" w:rsidP="0028262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000000"/>
                <w:sz w:val="14"/>
                <w:szCs w:val="14"/>
              </w:rPr>
              <w:t>CE 4434 Geotechnical Design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3350, CE 3332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282620">
        <w:tc>
          <w:tcPr>
            <w:tcW w:w="4081" w:type="dxa"/>
            <w:vAlign w:val="bottom"/>
          </w:tcPr>
          <w:p w:rsidR="00282620" w:rsidRPr="00CD38A5" w:rsidRDefault="00282620" w:rsidP="00282620">
            <w:pPr>
              <w:rPr>
                <w:rFonts w:ascii="Calibri" w:hAnsi="Calibri"/>
                <w:color w:val="FF0000"/>
                <w:sz w:val="14"/>
                <w:szCs w:val="14"/>
              </w:rPr>
            </w:pPr>
            <w:r w:rsidRPr="00CD38A5">
              <w:rPr>
                <w:rFonts w:ascii="Calibri" w:hAnsi="Calibri"/>
                <w:color w:val="FF0000"/>
                <w:sz w:val="14"/>
                <w:szCs w:val="14"/>
              </w:rPr>
              <w:t>CE/GEOL 4454</w:t>
            </w:r>
            <w:r w:rsidR="0091346B">
              <w:rPr>
                <w:rFonts w:ascii="Calibri" w:hAnsi="Calibri"/>
                <w:color w:val="FF0000"/>
                <w:sz w:val="14"/>
                <w:szCs w:val="14"/>
              </w:rPr>
              <w:t xml:space="preserve"> Basic Engineering Geology</w:t>
            </w:r>
          </w:p>
        </w:tc>
        <w:tc>
          <w:tcPr>
            <w:tcW w:w="436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 3332 or GEOL 3314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3341 Fluid Mechanics</w:t>
            </w:r>
          </w:p>
        </w:tc>
        <w:tc>
          <w:tcPr>
            <w:tcW w:w="436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2220, MATH 3360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</w:p>
        </w:tc>
      </w:tr>
      <w:tr w:rsidR="00282620" w:rsidTr="00282620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3351 Engineering Hydrology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3341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CE/ME 3341</w:t>
            </w:r>
          </w:p>
        </w:tc>
      </w:tr>
      <w:tr w:rsidR="00282620" w:rsidTr="00CD38A5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ENVE 4408 Water &amp; Waste Water Quality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S,D</w:t>
            </w:r>
          </w:p>
        </w:tc>
        <w:tc>
          <w:tcPr>
            <w:tcW w:w="2571" w:type="dxa"/>
            <w:gridSpan w:val="3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Minimum of C- in CHEM 1111 and 1111L</w:t>
            </w:r>
          </w:p>
        </w:tc>
        <w:tc>
          <w:tcPr>
            <w:tcW w:w="1733" w:type="dxa"/>
            <w:gridSpan w:val="3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Either CE 4462 Steel Structure OR</w:t>
            </w:r>
          </w:p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4464 Concrete Structure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OS</w:t>
            </w:r>
          </w:p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ES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3362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</w:t>
            </w:r>
            <w:r w:rsidR="0091346B">
              <w:rPr>
                <w:color w:val="FF0000"/>
                <w:sz w:val="14"/>
                <w:szCs w:val="14"/>
              </w:rPr>
              <w:t xml:space="preserve"> 4480</w:t>
            </w:r>
            <w:bookmarkStart w:id="0" w:name="_GoBack"/>
            <w:bookmarkEnd w:id="0"/>
            <w:r w:rsidRPr="00CD38A5">
              <w:rPr>
                <w:color w:val="FF0000"/>
                <w:sz w:val="14"/>
                <w:szCs w:val="14"/>
              </w:rPr>
              <w:t>/GEOL 4483 Earthquake Engineering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 3332/GEOL 3313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</w:tr>
      <w:tr w:rsidR="00282620" w:rsidTr="00282620">
        <w:tc>
          <w:tcPr>
            <w:tcW w:w="4081" w:type="dxa"/>
          </w:tcPr>
          <w:p w:rsidR="00282620" w:rsidRPr="00CD38A5" w:rsidRDefault="00282620" w:rsidP="00282620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4455 Geologic Data Methods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4454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ENVE 4410 Intro to Environmental Engineering</w:t>
            </w:r>
          </w:p>
        </w:tc>
        <w:tc>
          <w:tcPr>
            <w:tcW w:w="436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ENVE 4408 or equivalent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4435 Hydraulic Design</w:t>
            </w:r>
          </w:p>
        </w:tc>
        <w:tc>
          <w:tcPr>
            <w:tcW w:w="436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C- in CE/ME 3341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4496 A Project Design I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See Catalog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Technical Elective (consult catalog and advisor)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 xml:space="preserve">See Catalog 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Technical Elective  (consult catalog and advisor)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See Catalog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 xml:space="preserve">CE/GEOL 4475 Essentials of </w:t>
            </w:r>
            <w:proofErr w:type="spellStart"/>
            <w:r w:rsidRPr="00CD38A5">
              <w:rPr>
                <w:color w:val="FF0000"/>
                <w:sz w:val="14"/>
                <w:szCs w:val="14"/>
              </w:rPr>
              <w:t>Geomechanics</w:t>
            </w:r>
            <w:proofErr w:type="spellEnd"/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CE/ME 3350 or GEOL 4421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18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4436 Transportation Engineering</w:t>
            </w:r>
          </w:p>
        </w:tc>
        <w:tc>
          <w:tcPr>
            <w:tcW w:w="436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3301, CE 3337, CE 3367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4496 B Project Design II</w:t>
            </w:r>
          </w:p>
        </w:tc>
        <w:tc>
          <w:tcPr>
            <w:tcW w:w="436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82620" w:rsidRPr="00CD38A5" w:rsidRDefault="00282620" w:rsidP="00282620">
            <w:pPr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4496 A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CE Technical Elective (consult catalog and advisor)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See Catalog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4476  Engineering Geology Project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UM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D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color w:val="FF0000"/>
                <w:sz w:val="14"/>
                <w:szCs w:val="14"/>
              </w:rPr>
            </w:pPr>
            <w:r w:rsidRPr="00CD38A5">
              <w:rPr>
                <w:color w:val="FF0000"/>
                <w:sz w:val="14"/>
                <w:szCs w:val="14"/>
              </w:rPr>
              <w:t>CE/GEOL 4454</w:t>
            </w: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6 (two different departments)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6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</w:tcPr>
          <w:p w:rsidR="00282620" w:rsidRPr="00CD38A5" w:rsidRDefault="00282620" w:rsidP="00282620">
            <w:pPr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 Objective 9</w:t>
            </w:r>
          </w:p>
        </w:tc>
        <w:tc>
          <w:tcPr>
            <w:tcW w:w="436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3</w:t>
            </w:r>
          </w:p>
        </w:tc>
        <w:tc>
          <w:tcPr>
            <w:tcW w:w="637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:rsidR="00282620" w:rsidRPr="00CD38A5" w:rsidRDefault="00282620" w:rsidP="00282620">
            <w:pPr>
              <w:pStyle w:val="NoSpacing"/>
              <w:jc w:val="center"/>
              <w:rPr>
                <w:sz w:val="14"/>
                <w:szCs w:val="14"/>
              </w:rPr>
            </w:pPr>
            <w:r w:rsidRPr="00CD38A5">
              <w:rPr>
                <w:sz w:val="14"/>
                <w:szCs w:val="14"/>
              </w:rPr>
              <w:t>F,S, Su</w:t>
            </w:r>
          </w:p>
        </w:tc>
        <w:tc>
          <w:tcPr>
            <w:tcW w:w="2152" w:type="dxa"/>
          </w:tcPr>
          <w:p w:rsidR="00282620" w:rsidRPr="00CD38A5" w:rsidRDefault="00282620" w:rsidP="0028262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52" w:type="dxa"/>
            <w:gridSpan w:val="5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4081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CD38A5">
              <w:rPr>
                <w:rFonts w:cstheme="minorHAnsi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282620" w:rsidRPr="00CD38A5" w:rsidRDefault="00282620" w:rsidP="00282620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82620" w:rsidTr="00AB03E3">
        <w:tc>
          <w:tcPr>
            <w:tcW w:w="11178" w:type="dxa"/>
            <w:gridSpan w:val="11"/>
          </w:tcPr>
          <w:p w:rsidR="00282620" w:rsidRPr="00943870" w:rsidRDefault="00282620" w:rsidP="0028262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82620" w:rsidRPr="00282620" w:rsidRDefault="00282620" w:rsidP="00282620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E73D35" w:rsidP="00BF6CB0">
            <w:pPr>
              <w:pStyle w:val="NoSpacing"/>
              <w:rPr>
                <w:sz w:val="28"/>
                <w:szCs w:val="28"/>
              </w:rPr>
            </w:pPr>
            <w:r w:rsidRPr="00BF6CB0">
              <w:rPr>
                <w:sz w:val="24"/>
                <w:szCs w:val="28"/>
              </w:rPr>
              <w:lastRenderedPageBreak/>
              <w:t>BS, Civil Engineering</w:t>
            </w:r>
            <w:r w:rsidR="00F419B8" w:rsidRPr="00BF6CB0">
              <w:rPr>
                <w:sz w:val="24"/>
                <w:szCs w:val="28"/>
              </w:rPr>
              <w:t>,</w:t>
            </w:r>
            <w:r w:rsidRPr="00BF6CB0">
              <w:rPr>
                <w:sz w:val="24"/>
                <w:szCs w:val="28"/>
              </w:rPr>
              <w:t xml:space="preserve"> Engineering Geology</w:t>
            </w:r>
            <w:r w:rsidR="00BF6CB0" w:rsidRPr="00BF6CB0">
              <w:rPr>
                <w:sz w:val="24"/>
                <w:szCs w:val="28"/>
              </w:rPr>
              <w:t xml:space="preserve">                                                                                 </w:t>
            </w:r>
            <w:r w:rsidR="00BF6CB0">
              <w:rPr>
                <w:sz w:val="24"/>
                <w:szCs w:val="28"/>
              </w:rPr>
              <w:t xml:space="preserve">                               </w:t>
            </w:r>
            <w:r w:rsidR="00BF6CB0" w:rsidRPr="00BF6CB0">
              <w:rPr>
                <w:sz w:val="24"/>
                <w:szCs w:val="28"/>
              </w:rPr>
              <w:t xml:space="preserve">  Page 2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91346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761A0A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2797" w:rsidRPr="00B60C98" w:rsidTr="00282620">
        <w:tc>
          <w:tcPr>
            <w:tcW w:w="5499" w:type="dxa"/>
            <w:gridSpan w:val="2"/>
            <w:shd w:val="clear" w:color="auto" w:fill="auto"/>
          </w:tcPr>
          <w:p w:rsidR="00892797" w:rsidRPr="00CC6383" w:rsidRDefault="00892797" w:rsidP="008927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1102 Critical Reading &amp; Writing              (included in Gen Ed Obj. 1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2797" w:rsidRPr="00B60C98" w:rsidTr="00892797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797" w:rsidRPr="00CC6383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(included in Gen Ed Obj. 3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82620" w:rsidRPr="00B60C98" w:rsidTr="00282620">
        <w:trPr>
          <w:trHeight w:val="248"/>
        </w:trPr>
        <w:tc>
          <w:tcPr>
            <w:tcW w:w="4855" w:type="dxa"/>
            <w:vMerge w:val="restart"/>
            <w:shd w:val="clear" w:color="auto" w:fill="auto"/>
          </w:tcPr>
          <w:p w:rsidR="00282620" w:rsidRPr="00CC6383" w:rsidRDefault="00282620" w:rsidP="0028262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Choose one of the following: GEOL 1100/L The Dynamic Earth and Lab^^^, GEOL 2204 Fluid Earth, GEOL 2205 Solid Earth, OR BIOL 1100/L Concepts of Biology and Lab^^^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282620" w:rsidRPr="00CC6383" w:rsidRDefault="00282620" w:rsidP="0028262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82620" w:rsidRPr="000F050D" w:rsidRDefault="00282620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82620" w:rsidRPr="000F050D" w:rsidRDefault="00282620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82620" w:rsidRPr="00B60C98" w:rsidTr="00282620">
        <w:trPr>
          <w:trHeight w:val="248"/>
        </w:trPr>
        <w:tc>
          <w:tcPr>
            <w:tcW w:w="4855" w:type="dxa"/>
            <w:vMerge/>
            <w:shd w:val="clear" w:color="auto" w:fill="auto"/>
          </w:tcPr>
          <w:p w:rsidR="00282620" w:rsidRPr="00CC6383" w:rsidRDefault="00282620" w:rsidP="002826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282620" w:rsidRPr="00CC6383" w:rsidRDefault="00282620" w:rsidP="0028262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82620" w:rsidRPr="000F050D" w:rsidRDefault="00282620" w:rsidP="00892797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892797" w:rsidRPr="00B60C98" w:rsidTr="00282620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892797" w:rsidRPr="00CC6383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CHEM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  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2797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282620" w:rsidRPr="00B60C98" w:rsidTr="00282620">
        <w:tc>
          <w:tcPr>
            <w:tcW w:w="5499" w:type="dxa"/>
            <w:gridSpan w:val="2"/>
            <w:shd w:val="clear" w:color="auto" w:fill="auto"/>
          </w:tcPr>
          <w:p w:rsidR="00282620" w:rsidRPr="001F656B" w:rsidRDefault="00282620" w:rsidP="002826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Engineering Physics I                        (included in Gen Ed. Obj. 5)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82620" w:rsidRPr="000F050D" w:rsidRDefault="00282620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92797" w:rsidRPr="00B60C98" w:rsidTr="002235E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1105 Engineering Graphics</w:t>
            </w:r>
          </w:p>
        </w:tc>
        <w:tc>
          <w:tcPr>
            <w:tcW w:w="644" w:type="dxa"/>
            <w:shd w:val="clear" w:color="auto" w:fill="auto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B60C98" w:rsidRDefault="00892797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92797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2210 Engineering Statics</w:t>
            </w:r>
          </w:p>
        </w:tc>
        <w:tc>
          <w:tcPr>
            <w:tcW w:w="644" w:type="dxa"/>
            <w:shd w:val="clear" w:color="auto" w:fill="auto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B60C98" w:rsidRDefault="00F52A72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2211 OR </w:t>
            </w:r>
            <w:r w:rsidR="00892797">
              <w:rPr>
                <w:sz w:val="18"/>
                <w:szCs w:val="18"/>
              </w:rPr>
              <w:t>BIOL 1100 &amp; 1100L OR GEOL 1101&amp;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92797" w:rsidRPr="00B60C98" w:rsidTr="00282620">
        <w:trPr>
          <w:trHeight w:val="257"/>
        </w:trPr>
        <w:tc>
          <w:tcPr>
            <w:tcW w:w="5499" w:type="dxa"/>
            <w:gridSpan w:val="2"/>
            <w:shd w:val="clear" w:color="auto" w:fill="auto"/>
          </w:tcPr>
          <w:p w:rsidR="00892797" w:rsidRPr="00CC6383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Computer Science &amp; Programing I    (included in Gen Ed Obj. 7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892797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B60C98" w:rsidRDefault="00892797" w:rsidP="0089279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2200 Engineering Tools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282620">
        <w:tc>
          <w:tcPr>
            <w:tcW w:w="5499" w:type="dxa"/>
            <w:gridSpan w:val="2"/>
            <w:shd w:val="clear" w:color="auto" w:fill="auto"/>
          </w:tcPr>
          <w:p w:rsidR="00892797" w:rsidRPr="00CC6383" w:rsidRDefault="00892797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Principles of Speech                    (included in Gen Ed Obj. 2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2220 Engineering Dynamics</w:t>
            </w:r>
          </w:p>
        </w:tc>
        <w:tc>
          <w:tcPr>
            <w:tcW w:w="644" w:type="dxa"/>
            <w:shd w:val="clear" w:color="auto" w:fill="auto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892797" w:rsidRPr="003775E6" w:rsidRDefault="00892797" w:rsidP="00892797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CS/INFO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3350 Mechanics of Materials^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3332 Basic </w:t>
            </w:r>
            <w:proofErr w:type="spellStart"/>
            <w:r>
              <w:rPr>
                <w:sz w:val="18"/>
                <w:szCs w:val="18"/>
              </w:rPr>
              <w:t>Geotechnics</w:t>
            </w:r>
            <w:proofErr w:type="spellEnd"/>
            <w:r>
              <w:rPr>
                <w:sz w:val="18"/>
                <w:szCs w:val="18"/>
              </w:rPr>
              <w:t>^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3337 Geotechnical Engineering Lab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3301 Surveying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2235E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3362 Structural Analysis</w:t>
            </w:r>
          </w:p>
        </w:tc>
        <w:tc>
          <w:tcPr>
            <w:tcW w:w="644" w:type="dxa"/>
            <w:shd w:val="clear" w:color="auto" w:fill="auto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3361 Engineering Economics &amp; Management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92797" w:rsidRPr="000F050D" w:rsidRDefault="00761A0A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761A0A" w:rsidRPr="00B60C98" w:rsidTr="004A4841">
        <w:tc>
          <w:tcPr>
            <w:tcW w:w="4855" w:type="dxa"/>
            <w:shd w:val="clear" w:color="auto" w:fill="auto"/>
          </w:tcPr>
          <w:p w:rsidR="00761A0A" w:rsidRPr="001F656B" w:rsidRDefault="00761A0A" w:rsidP="00761A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3366 Civil Engineering Materials</w:t>
            </w:r>
          </w:p>
        </w:tc>
        <w:tc>
          <w:tcPr>
            <w:tcW w:w="644" w:type="dxa"/>
            <w:shd w:val="clear" w:color="auto" w:fill="auto"/>
          </w:tcPr>
          <w:p w:rsidR="00761A0A" w:rsidRPr="001F656B" w:rsidRDefault="00761A0A" w:rsidP="00761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761A0A" w:rsidRPr="000F050D" w:rsidRDefault="00761A0A" w:rsidP="00761A0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3367 Civil Engineering Materials Lab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4434 Geotechnical Design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3341 Fluid Mechanics^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3351 Engineering Hydrology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97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4408 Water &amp; Waste Water Quality^^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892797" w:rsidRPr="00B60C98" w:rsidTr="004A4841">
        <w:tc>
          <w:tcPr>
            <w:tcW w:w="4855" w:type="dxa"/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4462 </w:t>
            </w:r>
            <w:proofErr w:type="spellStart"/>
            <w:r>
              <w:rPr>
                <w:sz w:val="18"/>
                <w:szCs w:val="18"/>
              </w:rPr>
              <w:t>Dsgn</w:t>
            </w:r>
            <w:proofErr w:type="spellEnd"/>
            <w:r>
              <w:rPr>
                <w:sz w:val="18"/>
                <w:szCs w:val="18"/>
              </w:rPr>
              <w:t xml:space="preserve"> of Steel  -OR-  CE 4464 </w:t>
            </w:r>
            <w:proofErr w:type="spellStart"/>
            <w:r>
              <w:rPr>
                <w:sz w:val="18"/>
                <w:szCs w:val="18"/>
              </w:rPr>
              <w:t>Dsgn</w:t>
            </w:r>
            <w:proofErr w:type="spellEnd"/>
            <w:r>
              <w:rPr>
                <w:sz w:val="18"/>
                <w:szCs w:val="18"/>
              </w:rPr>
              <w:t xml:space="preserve"> of Concrete Structures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892797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4410 Introduction to Environmental Engineering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137</w:t>
            </w:r>
          </w:p>
        </w:tc>
      </w:tr>
      <w:tr w:rsidR="00892797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4435 Hydraulic Design</w:t>
            </w:r>
          </w:p>
        </w:tc>
        <w:tc>
          <w:tcPr>
            <w:tcW w:w="644" w:type="dxa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892797" w:rsidRPr="000F050D" w:rsidRDefault="00892797" w:rsidP="0089279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97" w:rsidRPr="001F656B" w:rsidRDefault="00282620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</w:t>
            </w:r>
            <w:r w:rsidR="00892797">
              <w:rPr>
                <w:sz w:val="18"/>
                <w:szCs w:val="18"/>
              </w:rPr>
              <w:t>A Project Design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892797" w:rsidRPr="000F050D" w:rsidRDefault="00892797" w:rsidP="0089279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892797" w:rsidRPr="000F050D" w:rsidRDefault="00892797" w:rsidP="0089279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892797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4436 Transportation Engineering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97" w:rsidRPr="001F656B" w:rsidRDefault="00282620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</w:t>
            </w:r>
            <w:r w:rsidR="00892797">
              <w:rPr>
                <w:sz w:val="18"/>
                <w:szCs w:val="18"/>
              </w:rPr>
              <w:t>B Project Design II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Technical Electives (see approved list in Catalog)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Technical Electives (see approved list in Catalog)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92797" w:rsidRPr="000F050D" w:rsidRDefault="00892797" w:rsidP="0089279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92797" w:rsidRPr="00B60C98" w:rsidTr="00761A0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97" w:rsidRPr="00C5488B" w:rsidRDefault="00892797" w:rsidP="00892797">
            <w:pPr>
              <w:jc w:val="both"/>
              <w:rPr>
                <w:b/>
                <w:sz w:val="18"/>
                <w:szCs w:val="18"/>
              </w:rPr>
            </w:pPr>
            <w:r w:rsidRPr="00C5488B">
              <w:rPr>
                <w:b/>
                <w:sz w:val="18"/>
                <w:szCs w:val="18"/>
              </w:rPr>
              <w:t>Engineering Geology Emphasis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97" w:rsidRPr="00C5488B" w:rsidRDefault="00892797" w:rsidP="00892797">
            <w:pPr>
              <w:jc w:val="center"/>
              <w:rPr>
                <w:b/>
                <w:sz w:val="18"/>
                <w:szCs w:val="18"/>
              </w:rPr>
            </w:pPr>
            <w:r w:rsidRPr="00C5488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761A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4454  Basic Engineering Geology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892797" w:rsidRPr="00B60C98" w:rsidTr="00892797"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4455 Geologic Data Methods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92797" w:rsidRPr="000F050D" w:rsidRDefault="00892797" w:rsidP="00892797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892797" w:rsidRPr="00B60C98" w:rsidTr="00892797">
        <w:trPr>
          <w:trHeight w:val="139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CE/GEOL 4475 Essentials of </w:t>
            </w:r>
            <w:proofErr w:type="spellStart"/>
            <w:r>
              <w:rPr>
                <w:sz w:val="18"/>
                <w:szCs w:val="18"/>
              </w:rPr>
              <w:t>Geomechanics</w:t>
            </w:r>
            <w:proofErr w:type="spellEnd"/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92797" w:rsidRPr="00B60C98" w:rsidTr="0089279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4480/GEOL 4483 Earthquake Engineering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797" w:rsidRPr="001F656B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892797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Default="00892797" w:rsidP="008927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CE/GEOL 4476 Engineering Geology Project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797" w:rsidRDefault="00892797" w:rsidP="00892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92797" w:rsidRPr="000F050D" w:rsidRDefault="00892797" w:rsidP="008927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2797" w:rsidRPr="00B60C98" w:rsidTr="00892797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  <w:r w:rsidRPr="00892797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761A0A" w:rsidRPr="004C0486" w:rsidRDefault="00761A0A" w:rsidP="00761A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61A0A" w:rsidRPr="008C01E4" w:rsidRDefault="00761A0A" w:rsidP="00761A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61A0A" w:rsidRPr="004C0486" w:rsidRDefault="00761A0A" w:rsidP="00761A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61A0A" w:rsidRDefault="00761A0A" w:rsidP="00761A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92797" w:rsidRPr="00B60C98" w:rsidRDefault="00761A0A" w:rsidP="00761A0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9279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2797" w:rsidRPr="001F656B" w:rsidRDefault="00892797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^Students must earn at least a C- in the course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  <w:tr w:rsidR="0089279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2797" w:rsidRPr="001F656B" w:rsidRDefault="00892797" w:rsidP="00892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^^Prerequisite is a C- in CHEM 1111 &amp; 1111L before enrolling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  <w:tr w:rsidR="00892797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92797" w:rsidRPr="00B60C98" w:rsidRDefault="00282620" w:rsidP="00282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^^^ Counts towards Gen Ed Obj. 5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  <w:tr w:rsidR="00892797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92797" w:rsidRPr="00B60C98" w:rsidRDefault="00892797" w:rsidP="00892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92797" w:rsidRPr="00B60C98" w:rsidRDefault="00892797" w:rsidP="00892797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761A0A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</w:r>
      <w:r w:rsidR="00761A0A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7E5E21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DC" w:rsidRDefault="00D77ADC" w:rsidP="007E5E21">
      <w:pPr>
        <w:spacing w:after="0" w:line="240" w:lineRule="auto"/>
      </w:pPr>
      <w:r>
        <w:separator/>
      </w:r>
    </w:p>
  </w:endnote>
  <w:endnote w:type="continuationSeparator" w:id="0">
    <w:p w:rsidR="00D77ADC" w:rsidRDefault="00D77ADC" w:rsidP="007E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20" w:rsidRPr="00B00D09" w:rsidRDefault="00282620" w:rsidP="007E5E21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282620" w:rsidRDefault="00282620">
    <w:pPr>
      <w:pStyle w:val="Footer"/>
    </w:pPr>
  </w:p>
  <w:p w:rsidR="00282620" w:rsidRDefault="00282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DC" w:rsidRDefault="00D77ADC" w:rsidP="007E5E21">
      <w:pPr>
        <w:spacing w:after="0" w:line="240" w:lineRule="auto"/>
      </w:pPr>
      <w:r>
        <w:separator/>
      </w:r>
    </w:p>
  </w:footnote>
  <w:footnote w:type="continuationSeparator" w:id="0">
    <w:p w:rsidR="00D77ADC" w:rsidRDefault="00D77ADC" w:rsidP="007E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211A6F"/>
    <w:rsid w:val="00221773"/>
    <w:rsid w:val="002235E1"/>
    <w:rsid w:val="00243804"/>
    <w:rsid w:val="00282620"/>
    <w:rsid w:val="00292C65"/>
    <w:rsid w:val="002A1B37"/>
    <w:rsid w:val="002A64DB"/>
    <w:rsid w:val="002C4F4F"/>
    <w:rsid w:val="002D4F2A"/>
    <w:rsid w:val="002E5A9E"/>
    <w:rsid w:val="002E7322"/>
    <w:rsid w:val="00317E14"/>
    <w:rsid w:val="0032234E"/>
    <w:rsid w:val="003356C4"/>
    <w:rsid w:val="003775E6"/>
    <w:rsid w:val="00384E42"/>
    <w:rsid w:val="00386994"/>
    <w:rsid w:val="003D530F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5255"/>
    <w:rsid w:val="00490396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A240C"/>
    <w:rsid w:val="005A6CD0"/>
    <w:rsid w:val="005D4614"/>
    <w:rsid w:val="005E4D62"/>
    <w:rsid w:val="0060281B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61A0A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E5E21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2797"/>
    <w:rsid w:val="008B1851"/>
    <w:rsid w:val="008E0E5D"/>
    <w:rsid w:val="008F1E98"/>
    <w:rsid w:val="0091346B"/>
    <w:rsid w:val="00932B03"/>
    <w:rsid w:val="00943870"/>
    <w:rsid w:val="00944648"/>
    <w:rsid w:val="009656B0"/>
    <w:rsid w:val="00965E9B"/>
    <w:rsid w:val="00975015"/>
    <w:rsid w:val="0098617C"/>
    <w:rsid w:val="009A3C56"/>
    <w:rsid w:val="009B42A4"/>
    <w:rsid w:val="009E0044"/>
    <w:rsid w:val="00A3357C"/>
    <w:rsid w:val="00A513C9"/>
    <w:rsid w:val="00A942A2"/>
    <w:rsid w:val="00A94A30"/>
    <w:rsid w:val="00AA1DB7"/>
    <w:rsid w:val="00AA369E"/>
    <w:rsid w:val="00AA6BB2"/>
    <w:rsid w:val="00AB03E3"/>
    <w:rsid w:val="00AB2548"/>
    <w:rsid w:val="00AB7151"/>
    <w:rsid w:val="00AC5A04"/>
    <w:rsid w:val="00AD5D22"/>
    <w:rsid w:val="00AE2D33"/>
    <w:rsid w:val="00AE7434"/>
    <w:rsid w:val="00B20EED"/>
    <w:rsid w:val="00B22581"/>
    <w:rsid w:val="00B24C55"/>
    <w:rsid w:val="00B30AD0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BF6CB0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D38A5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77ADC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4E05"/>
    <w:rsid w:val="00E67D37"/>
    <w:rsid w:val="00E71323"/>
    <w:rsid w:val="00E725D8"/>
    <w:rsid w:val="00E73D35"/>
    <w:rsid w:val="00E80337"/>
    <w:rsid w:val="00F02567"/>
    <w:rsid w:val="00F419B8"/>
    <w:rsid w:val="00F5131F"/>
    <w:rsid w:val="00F52A72"/>
    <w:rsid w:val="00F67614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ADDC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21"/>
  </w:style>
  <w:style w:type="paragraph" w:styleId="Footer">
    <w:name w:val="footer"/>
    <w:basedOn w:val="Normal"/>
    <w:link w:val="FooterChar"/>
    <w:uiPriority w:val="99"/>
    <w:unhideWhenUsed/>
    <w:rsid w:val="007E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82A9-84BF-4B51-ACF5-AF73496B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2019-06-25T17:29:00Z</cp:lastPrinted>
  <dcterms:created xsi:type="dcterms:W3CDTF">2022-06-09T16:54:00Z</dcterms:created>
  <dcterms:modified xsi:type="dcterms:W3CDTF">2022-06-09T16:54:00Z</dcterms:modified>
</cp:coreProperties>
</file>