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B12DF5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B12DF5">
                                    <w:rPr>
                                      <w:b/>
                                      <w:sz w:val="24"/>
                                    </w:rPr>
                                    <w:t>23</w:t>
                                  </w:r>
                                </w:p>
                                <w:p w:rsidR="00E14260" w:rsidRPr="00A0716F" w:rsidRDefault="00B12DF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BS, Health Science </w:t>
                                  </w:r>
                                </w:p>
                                <w:p w:rsidR="00E14260" w:rsidRDefault="00B12DF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Emergency Medical Services 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8009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8009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B12DF5">
                              <w:rPr>
                                <w:b/>
                                <w:sz w:val="24"/>
                              </w:rPr>
                              <w:t>22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B12DF5">
                              <w:rPr>
                                <w:b/>
                                <w:sz w:val="24"/>
                              </w:rPr>
                              <w:t>23</w:t>
                            </w:r>
                          </w:p>
                          <w:p w:rsidR="00E14260" w:rsidRPr="00A0716F" w:rsidRDefault="00B12DF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BS, Health Science </w:t>
                            </w:r>
                          </w:p>
                          <w:p w:rsidR="00E14260" w:rsidRDefault="00B12DF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Emergency Medical Services 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8009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8009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305C09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305C09" w:rsidTr="00686401">
        <w:tc>
          <w:tcPr>
            <w:tcW w:w="4050" w:type="dxa"/>
          </w:tcPr>
          <w:p w:rsidR="00305C09" w:rsidRPr="00D30B2C" w:rsidRDefault="00305C09" w:rsidP="00305C0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305C09" w:rsidP="00305C0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Objective 4 Course</w:t>
            </w:r>
          </w:p>
        </w:tc>
        <w:tc>
          <w:tcPr>
            <w:tcW w:w="45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305C09" w:rsidP="00305C0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Objective 5: BIOL 1101: Biology I lecture and lab</w:t>
            </w:r>
          </w:p>
        </w:tc>
        <w:tc>
          <w:tcPr>
            <w:tcW w:w="45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Objective 6 Course</w:t>
            </w:r>
          </w:p>
        </w:tc>
        <w:tc>
          <w:tcPr>
            <w:tcW w:w="45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305C09" w:rsidP="00305C0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 2200: Promoting Wellness</w:t>
            </w:r>
          </w:p>
        </w:tc>
        <w:tc>
          <w:tcPr>
            <w:tcW w:w="45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05C09" w:rsidRPr="00133F99" w:rsidRDefault="00305C09" w:rsidP="00305C09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305C09" w:rsidTr="00686401">
        <w:tc>
          <w:tcPr>
            <w:tcW w:w="4050" w:type="dxa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3: Statistical Reasoning</w:t>
            </w:r>
          </w:p>
        </w:tc>
        <w:tc>
          <w:tcPr>
            <w:tcW w:w="45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Objective 6 Course</w:t>
            </w:r>
          </w:p>
        </w:tc>
        <w:tc>
          <w:tcPr>
            <w:tcW w:w="45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5D6EEA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 to Reach 120</w:t>
            </w:r>
          </w:p>
        </w:tc>
        <w:tc>
          <w:tcPr>
            <w:tcW w:w="450" w:type="dxa"/>
            <w:vAlign w:val="center"/>
          </w:tcPr>
          <w:p w:rsidR="00305C09" w:rsidRPr="00D30B2C" w:rsidRDefault="005D6EEA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5D6EEA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 to Reach 120</w:t>
            </w:r>
          </w:p>
        </w:tc>
        <w:tc>
          <w:tcPr>
            <w:tcW w:w="450" w:type="dxa"/>
            <w:vAlign w:val="center"/>
          </w:tcPr>
          <w:p w:rsidR="00305C09" w:rsidRPr="00D30B2C" w:rsidRDefault="005D6EEA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05C09" w:rsidRPr="005D6EEA" w:rsidRDefault="005D6EEA" w:rsidP="00305C09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305C09" w:rsidTr="00686401">
        <w:tc>
          <w:tcPr>
            <w:tcW w:w="4050" w:type="dxa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COMM 1101: Fundamentals of Oral Communication</w:t>
            </w:r>
          </w:p>
        </w:tc>
        <w:tc>
          <w:tcPr>
            <w:tcW w:w="45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Objective 7 or 8 Course</w:t>
            </w:r>
          </w:p>
        </w:tc>
        <w:tc>
          <w:tcPr>
            <w:tcW w:w="45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rPr>
          <w:trHeight w:val="110"/>
        </w:trPr>
        <w:tc>
          <w:tcPr>
            <w:tcW w:w="4050" w:type="dxa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2227 OR BIOL 3301: Anatomy and Physiology/Lab</w:t>
            </w:r>
          </w:p>
        </w:tc>
        <w:tc>
          <w:tcPr>
            <w:tcW w:w="45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</w:t>
            </w: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 2210: Medical Terminology</w:t>
            </w:r>
          </w:p>
        </w:tc>
        <w:tc>
          <w:tcPr>
            <w:tcW w:w="45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B12DF5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 to Reach 120</w:t>
            </w:r>
          </w:p>
        </w:tc>
        <w:tc>
          <w:tcPr>
            <w:tcW w:w="450" w:type="dxa"/>
            <w:vAlign w:val="center"/>
          </w:tcPr>
          <w:p w:rsidR="00305C09" w:rsidRPr="00D30B2C" w:rsidRDefault="00B12DF5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05C09" w:rsidRPr="00B12DF5" w:rsidRDefault="00B12DF5" w:rsidP="00305C09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Four</w:t>
            </w:r>
          </w:p>
        </w:tc>
      </w:tr>
      <w:tr w:rsidR="00305C09" w:rsidTr="00686401">
        <w:tc>
          <w:tcPr>
            <w:tcW w:w="4050" w:type="dxa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Objective 4 Course </w:t>
            </w:r>
          </w:p>
        </w:tc>
        <w:tc>
          <w:tcPr>
            <w:tcW w:w="45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Objective 5 Course</w:t>
            </w:r>
          </w:p>
        </w:tc>
        <w:tc>
          <w:tcPr>
            <w:tcW w:w="45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Communication Competency Course- Upper division rec.</w:t>
            </w:r>
          </w:p>
        </w:tc>
        <w:tc>
          <w:tcPr>
            <w:tcW w:w="45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B12DF5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 to reach 120</w:t>
            </w:r>
          </w:p>
        </w:tc>
        <w:tc>
          <w:tcPr>
            <w:tcW w:w="450" w:type="dxa"/>
            <w:vAlign w:val="center"/>
          </w:tcPr>
          <w:p w:rsidR="00305C09" w:rsidRPr="00D30B2C" w:rsidRDefault="00B12DF5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B12DF5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Track Pathway Course</w:t>
            </w:r>
          </w:p>
        </w:tc>
        <w:tc>
          <w:tcPr>
            <w:tcW w:w="450" w:type="dxa"/>
            <w:vAlign w:val="center"/>
          </w:tcPr>
          <w:p w:rsidR="00305C09" w:rsidRPr="00D30B2C" w:rsidRDefault="00B12DF5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05C09" w:rsidRPr="00B12DF5" w:rsidRDefault="00B12DF5" w:rsidP="00305C09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Five</w:t>
            </w:r>
          </w:p>
        </w:tc>
      </w:tr>
      <w:tr w:rsidR="00305C09" w:rsidTr="00686401">
        <w:tc>
          <w:tcPr>
            <w:tcW w:w="4050" w:type="dxa"/>
            <w:shd w:val="clear" w:color="auto" w:fill="FFFFFF" w:themeFill="background1"/>
            <w:vAlign w:val="bottom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Objective 9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305C09" w:rsidRPr="00D30B2C" w:rsidRDefault="00305C09" w:rsidP="00305C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05C09" w:rsidRPr="00D30B2C" w:rsidRDefault="00305C09" w:rsidP="00305C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05C09" w:rsidRPr="00D30B2C" w:rsidRDefault="00305C09" w:rsidP="00305C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05C09" w:rsidRPr="00D30B2C" w:rsidRDefault="00305C09" w:rsidP="00305C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  <w:shd w:val="clear" w:color="auto" w:fill="FFFFFF" w:themeFill="background1"/>
            <w:vAlign w:val="bottom"/>
          </w:tcPr>
          <w:p w:rsidR="00305C09" w:rsidRPr="00D30B2C" w:rsidRDefault="00305C09" w:rsidP="00305C09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Professional Competency Course- upper division rec.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  <w:vAlign w:val="bottom"/>
          </w:tcPr>
          <w:p w:rsidR="00305C09" w:rsidRPr="00D30B2C" w:rsidRDefault="00B12DF5" w:rsidP="00305C09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EMS 3300: EMS Operations and Management</w:t>
            </w:r>
          </w:p>
        </w:tc>
        <w:tc>
          <w:tcPr>
            <w:tcW w:w="450" w:type="dxa"/>
            <w:vAlign w:val="center"/>
          </w:tcPr>
          <w:p w:rsidR="00305C09" w:rsidRPr="00D30B2C" w:rsidRDefault="00B12DF5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  <w:vAlign w:val="bottom"/>
          </w:tcPr>
          <w:p w:rsidR="00305C09" w:rsidRPr="00D30B2C" w:rsidRDefault="00B12DF5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  <w:vAlign w:val="center"/>
          </w:tcPr>
          <w:p w:rsidR="00305C09" w:rsidRPr="00D30B2C" w:rsidRDefault="00B12DF5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  <w:vAlign w:val="bottom"/>
          </w:tcPr>
          <w:p w:rsidR="00305C09" w:rsidRPr="00D30B2C" w:rsidRDefault="00B12DF5" w:rsidP="00305C09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  <w:vAlign w:val="center"/>
          </w:tcPr>
          <w:p w:rsidR="00305C09" w:rsidRPr="00D30B2C" w:rsidRDefault="00B12DF5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0B2C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05C09" w:rsidRPr="00B12DF5" w:rsidRDefault="00B12DF5" w:rsidP="00305C09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Six</w:t>
            </w:r>
          </w:p>
        </w:tc>
      </w:tr>
      <w:tr w:rsidR="00305C09" w:rsidTr="00686401">
        <w:tc>
          <w:tcPr>
            <w:tcW w:w="4050" w:type="dxa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Healthcare Competency Course- upper division rec.</w:t>
            </w:r>
          </w:p>
        </w:tc>
        <w:tc>
          <w:tcPr>
            <w:tcW w:w="450" w:type="dxa"/>
            <w:shd w:val="clear" w:color="auto" w:fill="FFFFFF" w:themeFill="background1"/>
          </w:tcPr>
          <w:p w:rsidR="00305C09" w:rsidRPr="00D30B2C" w:rsidRDefault="00305C09" w:rsidP="00305C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05C09" w:rsidRPr="00D30B2C" w:rsidRDefault="00305C09" w:rsidP="00305C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05C09" w:rsidRPr="00D30B2C" w:rsidRDefault="00305C09" w:rsidP="00305C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05C09" w:rsidRPr="00D30B2C" w:rsidRDefault="00305C09" w:rsidP="00305C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B12DF5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EMS 3335: EMS Administration</w:t>
            </w:r>
          </w:p>
        </w:tc>
        <w:tc>
          <w:tcPr>
            <w:tcW w:w="450" w:type="dxa"/>
          </w:tcPr>
          <w:p w:rsidR="00305C09" w:rsidRPr="00D30B2C" w:rsidRDefault="00B12DF5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B12DF5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</w:tcPr>
          <w:p w:rsidR="00305C09" w:rsidRPr="00D30B2C" w:rsidRDefault="00B12DF5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B12DF5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</w:tcPr>
          <w:p w:rsidR="00305C09" w:rsidRPr="00D30B2C" w:rsidRDefault="00B12DF5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B12DF5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Track Pathway Course</w:t>
            </w:r>
          </w:p>
        </w:tc>
        <w:tc>
          <w:tcPr>
            <w:tcW w:w="450" w:type="dxa"/>
          </w:tcPr>
          <w:p w:rsidR="00305C09" w:rsidRPr="00D30B2C" w:rsidRDefault="00B12DF5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05C09" w:rsidRPr="00B12DF5" w:rsidRDefault="00B12DF5" w:rsidP="00305C09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Seven</w:t>
            </w:r>
          </w:p>
        </w:tc>
      </w:tr>
      <w:tr w:rsidR="00305C09" w:rsidTr="00686401">
        <w:tc>
          <w:tcPr>
            <w:tcW w:w="4050" w:type="dxa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DHS 4426: Evidence Based Research in </w:t>
            </w:r>
            <w:proofErr w:type="spellStart"/>
            <w:r>
              <w:rPr>
                <w:rFonts w:cstheme="minorHAnsi"/>
                <w:sz w:val="16"/>
                <w:szCs w:val="16"/>
              </w:rPr>
              <w:t>Hlth</w:t>
            </w:r>
            <w:proofErr w:type="spellEnd"/>
            <w:r>
              <w:rPr>
                <w:rFonts w:cstheme="minorHAnsi"/>
                <w:sz w:val="16"/>
                <w:szCs w:val="16"/>
              </w:rPr>
              <w:t>. Sci.</w:t>
            </w:r>
          </w:p>
        </w:tc>
        <w:tc>
          <w:tcPr>
            <w:tcW w:w="450" w:type="dxa"/>
            <w:shd w:val="clear" w:color="auto" w:fill="FFFFFF" w:themeFill="background1"/>
          </w:tcPr>
          <w:p w:rsidR="00305C09" w:rsidRPr="00D30B2C" w:rsidRDefault="00305C09" w:rsidP="00305C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05C09" w:rsidRPr="00D30B2C" w:rsidRDefault="00305C09" w:rsidP="00305C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05C09" w:rsidRPr="00D30B2C" w:rsidRDefault="00305C09" w:rsidP="00305C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05C09" w:rsidRPr="00D30B2C" w:rsidRDefault="00305C09" w:rsidP="00305C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1153</w:t>
            </w:r>
          </w:p>
        </w:tc>
        <w:tc>
          <w:tcPr>
            <w:tcW w:w="2430" w:type="dxa"/>
            <w:shd w:val="clear" w:color="auto" w:fill="FFFFFF" w:themeFill="background1"/>
          </w:tcPr>
          <w:p w:rsidR="00305C09" w:rsidRPr="00D30B2C" w:rsidRDefault="00305C09" w:rsidP="00305C0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05C09" w:rsidTr="00686401">
        <w:tc>
          <w:tcPr>
            <w:tcW w:w="4050" w:type="dxa"/>
          </w:tcPr>
          <w:p w:rsidR="00305C09" w:rsidRPr="00D30B2C" w:rsidRDefault="00B12DF5" w:rsidP="00305C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 to reach 120</w:t>
            </w:r>
          </w:p>
        </w:tc>
        <w:tc>
          <w:tcPr>
            <w:tcW w:w="450" w:type="dxa"/>
          </w:tcPr>
          <w:p w:rsidR="00305C09" w:rsidRPr="00D30B2C" w:rsidRDefault="00B12DF5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05C09" w:rsidRPr="00D30B2C" w:rsidRDefault="00305C09" w:rsidP="00305C0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305C09" w:rsidRPr="00D30B2C" w:rsidRDefault="00305C09" w:rsidP="00305C0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12DF5" w:rsidTr="00686401">
        <w:tc>
          <w:tcPr>
            <w:tcW w:w="4050" w:type="dxa"/>
          </w:tcPr>
          <w:p w:rsidR="00B12DF5" w:rsidRPr="00D30B2C" w:rsidRDefault="00B12DF5" w:rsidP="00B12D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12DF5" w:rsidTr="00686401">
        <w:tc>
          <w:tcPr>
            <w:tcW w:w="4050" w:type="dxa"/>
          </w:tcPr>
          <w:p w:rsidR="00B12DF5" w:rsidRPr="00D30B2C" w:rsidRDefault="00B12DF5" w:rsidP="00B12D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12DF5" w:rsidTr="00686401">
        <w:tc>
          <w:tcPr>
            <w:tcW w:w="4050" w:type="dxa"/>
          </w:tcPr>
          <w:p w:rsidR="00B12DF5" w:rsidRPr="00D30B2C" w:rsidRDefault="00B12DF5" w:rsidP="00B12D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Track Pathway Course</w:t>
            </w:r>
          </w:p>
        </w:tc>
        <w:tc>
          <w:tcPr>
            <w:tcW w:w="450" w:type="dxa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12DF5" w:rsidTr="00462E0E">
        <w:tc>
          <w:tcPr>
            <w:tcW w:w="4050" w:type="dxa"/>
            <w:shd w:val="clear" w:color="auto" w:fill="F2F2F2" w:themeFill="background1" w:themeFillShade="F2"/>
          </w:tcPr>
          <w:p w:rsidR="00B12DF5" w:rsidRPr="00D30B2C" w:rsidRDefault="00B12DF5" w:rsidP="00B12DF5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12DF5" w:rsidRPr="00B12DF5" w:rsidRDefault="00B12DF5" w:rsidP="00B12DF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12DF5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B12DF5" w:rsidRPr="00D30B2C" w:rsidRDefault="00B12DF5" w:rsidP="00B12DF5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Semester Eight   </w:t>
            </w:r>
          </w:p>
        </w:tc>
      </w:tr>
      <w:tr w:rsidR="00B12DF5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B12DF5" w:rsidRPr="00D30B2C" w:rsidRDefault="00B12DF5" w:rsidP="00B12D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Diversity Competency Course – upper division rec.</w:t>
            </w:r>
          </w:p>
        </w:tc>
        <w:tc>
          <w:tcPr>
            <w:tcW w:w="450" w:type="dxa"/>
            <w:shd w:val="clear" w:color="auto" w:fill="FFFFFF" w:themeFill="background1"/>
          </w:tcPr>
          <w:p w:rsidR="00B12DF5" w:rsidRPr="00D30B2C" w:rsidRDefault="00B12DF5" w:rsidP="00B12DF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12DF5" w:rsidTr="00686401">
        <w:tc>
          <w:tcPr>
            <w:tcW w:w="4050" w:type="dxa"/>
            <w:shd w:val="clear" w:color="auto" w:fill="FFFFFF" w:themeFill="background1"/>
          </w:tcPr>
          <w:p w:rsidR="00B12DF5" w:rsidRPr="00D30B2C" w:rsidRDefault="00B12DF5" w:rsidP="00B12D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EMS 4409: Internship</w:t>
            </w:r>
          </w:p>
        </w:tc>
        <w:tc>
          <w:tcPr>
            <w:tcW w:w="450" w:type="dxa"/>
            <w:shd w:val="clear" w:color="auto" w:fill="FFFFFF" w:themeFill="background1"/>
          </w:tcPr>
          <w:p w:rsidR="00B12DF5" w:rsidRPr="00D30B2C" w:rsidRDefault="00B12DF5" w:rsidP="00B12DF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B12DF5" w:rsidRPr="00D30B2C" w:rsidRDefault="00B12DF5" w:rsidP="00B12DF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12DF5" w:rsidRPr="00D30B2C" w:rsidRDefault="00B12DF5" w:rsidP="00B12DF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12DF5" w:rsidRPr="00D30B2C" w:rsidRDefault="00B12DF5" w:rsidP="00B12DF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12DF5" w:rsidRPr="00D30B2C" w:rsidRDefault="00B12DF5" w:rsidP="00B12D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Instructor Approval</w:t>
            </w:r>
          </w:p>
        </w:tc>
        <w:tc>
          <w:tcPr>
            <w:tcW w:w="2430" w:type="dxa"/>
            <w:shd w:val="clear" w:color="auto" w:fill="FFFFFF" w:themeFill="background1"/>
          </w:tcPr>
          <w:p w:rsidR="00B12DF5" w:rsidRPr="00D30B2C" w:rsidRDefault="00B12DF5" w:rsidP="00B12DF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DF5" w:rsidTr="00686401">
        <w:tc>
          <w:tcPr>
            <w:tcW w:w="4050" w:type="dxa"/>
          </w:tcPr>
          <w:p w:rsidR="00B12DF5" w:rsidRPr="00D30B2C" w:rsidRDefault="00B12DF5" w:rsidP="00B12D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 to reach 120</w:t>
            </w:r>
          </w:p>
        </w:tc>
        <w:tc>
          <w:tcPr>
            <w:tcW w:w="450" w:type="dxa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12DF5" w:rsidTr="00686401">
        <w:tc>
          <w:tcPr>
            <w:tcW w:w="4050" w:type="dxa"/>
          </w:tcPr>
          <w:p w:rsidR="00B12DF5" w:rsidRPr="00D30B2C" w:rsidRDefault="00B12DF5" w:rsidP="00B12D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Upper Division Elective</w:t>
            </w:r>
          </w:p>
        </w:tc>
        <w:tc>
          <w:tcPr>
            <w:tcW w:w="450" w:type="dxa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12DF5" w:rsidTr="00686401">
        <w:tc>
          <w:tcPr>
            <w:tcW w:w="4050" w:type="dxa"/>
          </w:tcPr>
          <w:p w:rsidR="00B12DF5" w:rsidRPr="00D30B2C" w:rsidRDefault="00B12DF5" w:rsidP="00B12DF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12DF5" w:rsidTr="00686401">
        <w:tc>
          <w:tcPr>
            <w:tcW w:w="4050" w:type="dxa"/>
            <w:shd w:val="clear" w:color="auto" w:fill="F2F2F2" w:themeFill="background1" w:themeFillShade="F2"/>
          </w:tcPr>
          <w:p w:rsidR="00B12DF5" w:rsidRPr="00D30B2C" w:rsidRDefault="00B12DF5" w:rsidP="00B12DF5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12DF5" w:rsidRPr="00B12DF5" w:rsidRDefault="00B12DF5" w:rsidP="00B12DF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12DF5" w:rsidRPr="00D30B2C" w:rsidRDefault="00B12DF5" w:rsidP="00B12DF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12DF5" w:rsidTr="00B00D09">
        <w:trPr>
          <w:trHeight w:val="275"/>
        </w:trPr>
        <w:tc>
          <w:tcPr>
            <w:tcW w:w="11070" w:type="dxa"/>
            <w:gridSpan w:val="9"/>
          </w:tcPr>
          <w:p w:rsidR="00B12DF5" w:rsidRPr="00D30B2C" w:rsidRDefault="00B12DF5" w:rsidP="00B12DF5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Pr="00D30B2C">
              <w:rPr>
                <w:rFonts w:cstheme="minorHAnsi"/>
                <w:sz w:val="14"/>
                <w:szCs w:val="16"/>
              </w:rPr>
              <w:t>GE=General Education Objective, UU=Upper Division University, UM= Upper Division Major</w:t>
            </w:r>
          </w:p>
          <w:p w:rsidR="00B12DF5" w:rsidRPr="00D30B2C" w:rsidRDefault="00B12DF5" w:rsidP="00B12DF5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D30B2C">
              <w:rPr>
                <w:rFonts w:cstheme="minorHAnsi"/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B12DF5" w:rsidRPr="00C04A5A" w:rsidRDefault="00B12DF5" w:rsidP="00B12DF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B12DF5" w:rsidP="00B12DF5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BS, Health Science, Emergency Medical Services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 w:rsidR="00082CCD">
              <w:rPr>
                <w:b/>
                <w:sz w:val="24"/>
                <w:szCs w:val="24"/>
              </w:rPr>
              <w:t>22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082CCD">
              <w:rPr>
                <w:b/>
                <w:sz w:val="24"/>
                <w:szCs w:val="24"/>
              </w:rPr>
              <w:t>23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5D6EE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2227/L or BIOL 3301/L: Human Anatomy I lecture and Lab </w:t>
            </w:r>
          </w:p>
        </w:tc>
        <w:tc>
          <w:tcPr>
            <w:tcW w:w="540" w:type="dxa"/>
            <w:shd w:val="clear" w:color="auto" w:fill="auto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5733" w:rsidRPr="00B60C98" w:rsidRDefault="00005733" w:rsidP="000057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05733" w:rsidRPr="00B60C98" w:rsidRDefault="00005733" w:rsidP="00005733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CPH 2200: Promoting Wellness</w:t>
            </w: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05733" w:rsidRPr="00B60C98" w:rsidRDefault="00005733" w:rsidP="000057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05733" w:rsidRPr="00B60C98" w:rsidRDefault="00005733" w:rsidP="00005733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0573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DHS 4426: Evidence based Research in Health Science</w:t>
            </w: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5733" w:rsidRPr="00B60C98" w:rsidRDefault="00005733" w:rsidP="000057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                               MATH 1153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05733" w:rsidRPr="00B60C98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</w:tr>
      <w:tr w:rsidR="0000573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CPH 2210: Medical Terminology </w:t>
            </w: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005733" w:rsidRPr="00B60C98" w:rsidRDefault="00005733" w:rsidP="0000573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0573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05733" w:rsidRPr="00F61A3C" w:rsidRDefault="00005733" w:rsidP="00005733">
            <w:pPr>
              <w:jc w:val="both"/>
              <w:rPr>
                <w:sz w:val="18"/>
                <w:szCs w:val="18"/>
              </w:rPr>
            </w:pPr>
            <w:r w:rsidRPr="00F61A3C">
              <w:rPr>
                <w:sz w:val="18"/>
                <w:szCs w:val="18"/>
              </w:rPr>
              <w:t>Professional Competency Course-See Catalog</w:t>
            </w:r>
            <w:r w:rsidR="005D6EEA">
              <w:rPr>
                <w:sz w:val="18"/>
                <w:szCs w:val="18"/>
              </w:rPr>
              <w:t>, UD rec</w:t>
            </w:r>
          </w:p>
        </w:tc>
        <w:tc>
          <w:tcPr>
            <w:tcW w:w="540" w:type="dxa"/>
            <w:shd w:val="clear" w:color="auto" w:fill="auto"/>
          </w:tcPr>
          <w:p w:rsidR="00005733" w:rsidRPr="001F656B" w:rsidRDefault="00005733" w:rsidP="00005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05733" w:rsidRPr="007E67EA" w:rsidRDefault="00005733" w:rsidP="00005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Objective 4 Courses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05733" w:rsidRPr="007E67EA" w:rsidRDefault="00005733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05733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  <w:r w:rsidRPr="00F61A3C">
              <w:rPr>
                <w:sz w:val="18"/>
                <w:szCs w:val="18"/>
              </w:rPr>
              <w:t>Healthcare Competency Course- See Catalog</w:t>
            </w:r>
            <w:r w:rsidR="005D6EEA">
              <w:rPr>
                <w:sz w:val="18"/>
                <w:szCs w:val="18"/>
              </w:rPr>
              <w:t>, UD rec</w:t>
            </w:r>
          </w:p>
        </w:tc>
        <w:tc>
          <w:tcPr>
            <w:tcW w:w="540" w:type="dxa"/>
          </w:tcPr>
          <w:p w:rsidR="00005733" w:rsidRPr="001F656B" w:rsidRDefault="00005733" w:rsidP="00005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05733" w:rsidRPr="007E67EA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05733" w:rsidRPr="007E67EA" w:rsidRDefault="00005733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  <w:r w:rsidRPr="00F61A3C">
              <w:rPr>
                <w:sz w:val="18"/>
                <w:szCs w:val="18"/>
              </w:rPr>
              <w:t>Communication Competency Course- See Catalog</w:t>
            </w:r>
            <w:r w:rsidR="005D6EEA">
              <w:rPr>
                <w:sz w:val="18"/>
                <w:szCs w:val="18"/>
              </w:rPr>
              <w:t>, UD rec</w:t>
            </w:r>
          </w:p>
        </w:tc>
        <w:tc>
          <w:tcPr>
            <w:tcW w:w="540" w:type="dxa"/>
          </w:tcPr>
          <w:p w:rsidR="00005733" w:rsidRPr="001F656B" w:rsidRDefault="00005733" w:rsidP="00005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05733" w:rsidRPr="00B60C98" w:rsidRDefault="00005733" w:rsidP="000057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  <w:r w:rsidRPr="00F61A3C">
              <w:rPr>
                <w:sz w:val="18"/>
                <w:szCs w:val="18"/>
              </w:rPr>
              <w:t>Diversity Competency Course- See Catalog</w:t>
            </w:r>
            <w:r w:rsidR="005D6EEA">
              <w:rPr>
                <w:sz w:val="18"/>
                <w:szCs w:val="18"/>
              </w:rPr>
              <w:t>, UD rec</w:t>
            </w:r>
          </w:p>
        </w:tc>
        <w:tc>
          <w:tcPr>
            <w:tcW w:w="540" w:type="dxa"/>
          </w:tcPr>
          <w:p w:rsidR="00005733" w:rsidRPr="001F656B" w:rsidRDefault="00005733" w:rsidP="00005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5733" w:rsidRPr="007E67EA" w:rsidRDefault="00005733" w:rsidP="00005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Biology I lecture and lab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05733" w:rsidRPr="007E67EA" w:rsidRDefault="00005733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05733" w:rsidRPr="00B60C98" w:rsidTr="00005733">
        <w:trPr>
          <w:trHeight w:val="248"/>
        </w:trPr>
        <w:tc>
          <w:tcPr>
            <w:tcW w:w="4860" w:type="dxa"/>
            <w:shd w:val="clear" w:color="auto" w:fill="D9D9D9" w:themeFill="background1" w:themeFillShade="D9"/>
          </w:tcPr>
          <w:p w:rsidR="00005733" w:rsidRPr="00346474" w:rsidRDefault="00005733" w:rsidP="00005733">
            <w:pPr>
              <w:jc w:val="both"/>
              <w:rPr>
                <w:b/>
                <w:sz w:val="18"/>
                <w:szCs w:val="18"/>
              </w:rPr>
            </w:pPr>
            <w:r w:rsidRPr="00346474">
              <w:rPr>
                <w:b/>
                <w:sz w:val="18"/>
                <w:szCs w:val="18"/>
              </w:rPr>
              <w:t>Emergency Medical Services Concentration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05733" w:rsidRPr="00346474" w:rsidRDefault="00B12DF5" w:rsidP="00005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5733" w:rsidRPr="007E67EA" w:rsidRDefault="00005733" w:rsidP="00005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objective 5 course, not BIOL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05733" w:rsidRPr="007E67EA" w:rsidRDefault="00005733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05733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 3300 Emergency Medical Services Operations and Mgt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5733" w:rsidRPr="007E67EA" w:rsidRDefault="00005733" w:rsidP="0000573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05733" w:rsidRPr="007E67EA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</w:tr>
      <w:tr w:rsidR="00005733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 3335 Emergency Medical Services Administration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005733" w:rsidRPr="00B60C98" w:rsidRDefault="00005733" w:rsidP="000057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05733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 4409 Emergency Medical Services Internship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05733" w:rsidRPr="001F656B" w:rsidRDefault="00B12DF5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05733" w:rsidRPr="007E67EA" w:rsidRDefault="00005733" w:rsidP="00005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Objective 6- PSYC 1101 recommended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05733" w:rsidRPr="007E67EA" w:rsidRDefault="00005733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05733" w:rsidRPr="00B60C98" w:rsidTr="005D6EEA">
        <w:tc>
          <w:tcPr>
            <w:tcW w:w="48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05733" w:rsidRPr="005D6EEA" w:rsidRDefault="005D6EEA" w:rsidP="00005733">
            <w:pPr>
              <w:jc w:val="both"/>
              <w:rPr>
                <w:b/>
                <w:sz w:val="18"/>
                <w:szCs w:val="18"/>
              </w:rPr>
            </w:pPr>
            <w:r w:rsidRPr="005D6EEA">
              <w:rPr>
                <w:b/>
                <w:sz w:val="18"/>
                <w:szCs w:val="18"/>
              </w:rPr>
              <w:t>Track Pathway- Choose 1 Track with Advisor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05733" w:rsidRPr="005D6EEA" w:rsidRDefault="005D6EEA" w:rsidP="00005733">
            <w:pPr>
              <w:jc w:val="center"/>
              <w:rPr>
                <w:b/>
                <w:sz w:val="18"/>
                <w:szCs w:val="18"/>
              </w:rPr>
            </w:pPr>
            <w:r w:rsidRPr="005D6E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05733" w:rsidRPr="007E67EA" w:rsidRDefault="00005733" w:rsidP="00005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Objective 6 Course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05733" w:rsidRPr="007E67EA" w:rsidRDefault="00005733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5D6EEA" w:rsidP="000057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Leadership Pathway- See catalog for course, UD rec</w:t>
            </w: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05733" w:rsidRPr="00B60C98" w:rsidRDefault="00005733" w:rsidP="000057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005733" w:rsidRPr="00B60C98" w:rsidTr="00F926A8">
        <w:tc>
          <w:tcPr>
            <w:tcW w:w="4860" w:type="dxa"/>
            <w:shd w:val="clear" w:color="auto" w:fill="auto"/>
          </w:tcPr>
          <w:p w:rsidR="00005733" w:rsidRPr="001F656B" w:rsidRDefault="005D6EEA" w:rsidP="000057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Clinical Pathway—See Catalog for courses, UD rec</w:t>
            </w:r>
          </w:p>
        </w:tc>
        <w:tc>
          <w:tcPr>
            <w:tcW w:w="540" w:type="dxa"/>
            <w:shd w:val="clear" w:color="auto" w:fill="auto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5733" w:rsidRPr="00B60C98" w:rsidRDefault="00005733" w:rsidP="000057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005733" w:rsidRPr="00B60C98" w:rsidRDefault="00005733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5D6EEA" w:rsidP="000057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Education Pathway-See catalog for courses, UD rec</w:t>
            </w: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5733" w:rsidRPr="00B60C98" w:rsidRDefault="00005733" w:rsidP="000057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005733" w:rsidRPr="00B60C98" w:rsidRDefault="00005733" w:rsidP="00005733">
            <w:pPr>
              <w:rPr>
                <w:sz w:val="18"/>
                <w:szCs w:val="18"/>
              </w:rPr>
            </w:pP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005733" w:rsidRPr="00B60C98" w:rsidRDefault="00005733" w:rsidP="000057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05733" w:rsidRPr="00B60C98" w:rsidTr="00F758A5">
        <w:tc>
          <w:tcPr>
            <w:tcW w:w="4860" w:type="dxa"/>
            <w:shd w:val="clear" w:color="auto" w:fill="auto"/>
          </w:tcPr>
          <w:p w:rsidR="00005733" w:rsidRPr="005D6EEA" w:rsidRDefault="005D6EEA" w:rsidP="00005733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5D6EEA">
              <w:rPr>
                <w:b/>
                <w:sz w:val="18"/>
                <w:szCs w:val="18"/>
                <w:u w:val="single"/>
              </w:rPr>
              <w:t>TOTAL MAJOR W/CONCENTRATION</w:t>
            </w:r>
          </w:p>
        </w:tc>
        <w:tc>
          <w:tcPr>
            <w:tcW w:w="540" w:type="dxa"/>
          </w:tcPr>
          <w:p w:rsidR="00005733" w:rsidRPr="005D6EEA" w:rsidRDefault="005D6EEA" w:rsidP="0000573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6EEA">
              <w:rPr>
                <w:b/>
                <w:sz w:val="18"/>
                <w:szCs w:val="18"/>
                <w:u w:val="single"/>
              </w:rPr>
              <w:t>42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05733" w:rsidRPr="00B60C98" w:rsidRDefault="00005733" w:rsidP="00005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Objective 9 Course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05733" w:rsidRPr="00B60C98" w:rsidRDefault="00005733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05733" w:rsidRPr="00B60C98" w:rsidTr="00F758A5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05733" w:rsidRPr="00B60C98" w:rsidRDefault="00005733" w:rsidP="000057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5D6EEA" w:rsidRDefault="005D6EEA" w:rsidP="00005733">
            <w:pPr>
              <w:jc w:val="both"/>
              <w:rPr>
                <w:b/>
                <w:sz w:val="18"/>
                <w:szCs w:val="18"/>
              </w:rPr>
            </w:pPr>
            <w:r w:rsidRPr="00346474">
              <w:rPr>
                <w:b/>
                <w:sz w:val="18"/>
                <w:szCs w:val="18"/>
                <w:highlight w:val="lightGray"/>
              </w:rPr>
              <w:t>Electives as Needed to Reach 120 Credits</w:t>
            </w: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05733" w:rsidRPr="00B60C98" w:rsidRDefault="00005733" w:rsidP="000057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05733" w:rsidRPr="00B60C98" w:rsidRDefault="00005733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5D6EEA" w:rsidP="000057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Needed Upper Division Elective, work with advisor</w:t>
            </w:r>
          </w:p>
        </w:tc>
        <w:tc>
          <w:tcPr>
            <w:tcW w:w="540" w:type="dxa"/>
          </w:tcPr>
          <w:p w:rsidR="00005733" w:rsidRPr="001F656B" w:rsidRDefault="005D6EEA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05733" w:rsidRPr="002C6294" w:rsidRDefault="00005733" w:rsidP="0000573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05733" w:rsidRPr="002C6294" w:rsidRDefault="00005733" w:rsidP="00005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5D6EEA" w:rsidP="000057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Electives to reach 120</w:t>
            </w:r>
          </w:p>
        </w:tc>
        <w:tc>
          <w:tcPr>
            <w:tcW w:w="540" w:type="dxa"/>
          </w:tcPr>
          <w:p w:rsidR="00005733" w:rsidRPr="001F656B" w:rsidRDefault="005D6EEA" w:rsidP="0000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005733" w:rsidRDefault="00005733" w:rsidP="00005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005733" w:rsidRPr="002B6A71" w:rsidRDefault="00005733" w:rsidP="00005733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5733" w:rsidRPr="00B60C98" w:rsidRDefault="00005733" w:rsidP="0000573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05733" w:rsidRPr="00B60C98" w:rsidRDefault="00005733" w:rsidP="0000573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5733" w:rsidRPr="00B60C98" w:rsidRDefault="005D6EEA" w:rsidP="0000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2DF5">
              <w:rPr>
                <w:sz w:val="20"/>
                <w:szCs w:val="20"/>
              </w:rPr>
              <w:t>5</w:t>
            </w: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5733" w:rsidRPr="00B60C98" w:rsidRDefault="00005733" w:rsidP="0000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5733" w:rsidRPr="00B60C98" w:rsidRDefault="005D6EEA" w:rsidP="0000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2DF5">
              <w:rPr>
                <w:sz w:val="20"/>
                <w:szCs w:val="20"/>
              </w:rPr>
              <w:t>1</w:t>
            </w: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5733" w:rsidRPr="00B60C98" w:rsidRDefault="00B12DF5" w:rsidP="0000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05733" w:rsidRPr="00B60C98" w:rsidRDefault="00005733" w:rsidP="0000573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05733" w:rsidRPr="005D6EEA" w:rsidRDefault="005D6EEA" w:rsidP="00005733">
            <w:pPr>
              <w:jc w:val="center"/>
              <w:rPr>
                <w:b/>
                <w:sz w:val="20"/>
                <w:szCs w:val="20"/>
              </w:rPr>
            </w:pPr>
            <w:r w:rsidRPr="005D6EEA">
              <w:rPr>
                <w:b/>
                <w:sz w:val="20"/>
                <w:szCs w:val="20"/>
              </w:rPr>
              <w:t>12</w:t>
            </w:r>
            <w:r w:rsidR="00B12DF5">
              <w:rPr>
                <w:b/>
                <w:sz w:val="20"/>
                <w:szCs w:val="20"/>
              </w:rPr>
              <w:t>1</w:t>
            </w:r>
          </w:p>
        </w:tc>
      </w:tr>
      <w:tr w:rsidR="00005733" w:rsidRPr="00B60C98" w:rsidTr="00686401">
        <w:tc>
          <w:tcPr>
            <w:tcW w:w="4860" w:type="dxa"/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005733" w:rsidRPr="00B60C98" w:rsidRDefault="00005733" w:rsidP="00005733">
            <w:pPr>
              <w:jc w:val="center"/>
              <w:rPr>
                <w:sz w:val="20"/>
                <w:szCs w:val="20"/>
              </w:rPr>
            </w:pPr>
          </w:p>
        </w:tc>
      </w:tr>
      <w:tr w:rsidR="00005733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005733" w:rsidRPr="00B60C98" w:rsidRDefault="00005733" w:rsidP="00005733">
            <w:pPr>
              <w:jc w:val="center"/>
              <w:rPr>
                <w:sz w:val="20"/>
                <w:szCs w:val="20"/>
              </w:rPr>
            </w:pPr>
          </w:p>
        </w:tc>
      </w:tr>
      <w:tr w:rsidR="00005733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05733" w:rsidRPr="00B60C98" w:rsidRDefault="00005733" w:rsidP="0000573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05733" w:rsidRPr="00E14260" w:rsidRDefault="00005733" w:rsidP="00005733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005733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733" w:rsidRPr="00B60C98" w:rsidRDefault="00005733" w:rsidP="000057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733" w:rsidRPr="00B60C98" w:rsidRDefault="00005733" w:rsidP="00005733">
            <w:pPr>
              <w:jc w:val="center"/>
              <w:rPr>
                <w:sz w:val="20"/>
                <w:szCs w:val="20"/>
              </w:rPr>
            </w:pPr>
          </w:p>
        </w:tc>
      </w:tr>
      <w:tr w:rsidR="00005733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5733" w:rsidRPr="00B60C98" w:rsidRDefault="00005733" w:rsidP="000057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733" w:rsidRPr="00B60C98" w:rsidRDefault="00005733" w:rsidP="00005733">
            <w:pPr>
              <w:jc w:val="center"/>
              <w:rPr>
                <w:sz w:val="20"/>
                <w:szCs w:val="20"/>
              </w:rPr>
            </w:pPr>
          </w:p>
        </w:tc>
      </w:tr>
      <w:tr w:rsidR="00005733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5733" w:rsidRPr="00B60C98" w:rsidRDefault="00005733" w:rsidP="000057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733" w:rsidRPr="00B60C98" w:rsidRDefault="00005733" w:rsidP="00005733">
            <w:pPr>
              <w:jc w:val="center"/>
              <w:rPr>
                <w:sz w:val="20"/>
                <w:szCs w:val="20"/>
              </w:rPr>
            </w:pPr>
          </w:p>
        </w:tc>
      </w:tr>
      <w:tr w:rsidR="00005733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5733" w:rsidRPr="00B60C98" w:rsidRDefault="00005733" w:rsidP="0000573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5733" w:rsidRPr="00B60C98" w:rsidRDefault="00005733" w:rsidP="00005733">
            <w:pPr>
              <w:jc w:val="center"/>
              <w:rPr>
                <w:sz w:val="20"/>
                <w:szCs w:val="20"/>
              </w:rPr>
            </w:pPr>
          </w:p>
        </w:tc>
      </w:tr>
      <w:tr w:rsidR="00005733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33" w:rsidRPr="001F656B" w:rsidRDefault="00005733" w:rsidP="0000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</w:p>
        </w:tc>
      </w:tr>
      <w:tr w:rsidR="00005733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05733" w:rsidRPr="00B60C98" w:rsidRDefault="00005733" w:rsidP="0000573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05733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Competency courses may overlap sections- c</w:t>
            </w:r>
            <w:r w:rsidRPr="00346474">
              <w:rPr>
                <w:sz w:val="18"/>
                <w:szCs w:val="18"/>
              </w:rPr>
              <w:t>redits will be counted once. Be cautious of meeting UD credit requirements.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05733" w:rsidRPr="00B60C98" w:rsidRDefault="00005733" w:rsidP="000057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Krystal Scott Lyman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05733" w:rsidRPr="00B60C98" w:rsidRDefault="00005733" w:rsidP="0000573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  <w:r>
              <w:rPr>
                <w:i/>
                <w:sz w:val="18"/>
                <w:szCs w:val="20"/>
              </w:rPr>
              <w:t>: 04/13/2022</w:t>
            </w:r>
          </w:p>
        </w:tc>
      </w:tr>
      <w:tr w:rsidR="0000573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  <w:r w:rsidRPr="00E41D94">
              <w:rPr>
                <w:sz w:val="18"/>
                <w:szCs w:val="18"/>
              </w:rPr>
              <w:t>Electives should be chosen in consultation with advisor.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5733" w:rsidRPr="00B60C98" w:rsidRDefault="00005733" w:rsidP="0000573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</w:p>
        </w:tc>
      </w:tr>
      <w:tr w:rsidR="0000573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  <w:r w:rsidRPr="00E41D94">
              <w:rPr>
                <w:sz w:val="18"/>
                <w:szCs w:val="18"/>
              </w:rPr>
              <w:t>EMS students who take CPH courses are required to take CPH 2221 first.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5733" w:rsidRPr="00B60C98" w:rsidRDefault="00005733" w:rsidP="0000573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</w:p>
        </w:tc>
      </w:tr>
      <w:tr w:rsidR="0000573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5733" w:rsidRPr="001F656B" w:rsidRDefault="00005733" w:rsidP="00005733">
            <w:pPr>
              <w:jc w:val="both"/>
              <w:rPr>
                <w:sz w:val="18"/>
                <w:szCs w:val="18"/>
              </w:rPr>
            </w:pPr>
            <w:r w:rsidRPr="00E41D94">
              <w:rPr>
                <w:sz w:val="18"/>
                <w:szCs w:val="18"/>
              </w:rPr>
              <w:t>BIOL 2221/BIOL 2221L, BIOL 2235/BIOL 2235L, BIOL 4432, and BIOL 4445 meet requirements for Master’s in Physician Assistant Studies.</w:t>
            </w:r>
          </w:p>
        </w:tc>
        <w:tc>
          <w:tcPr>
            <w:tcW w:w="2172" w:type="dxa"/>
            <w:shd w:val="clear" w:color="auto" w:fill="FFFFFF" w:themeFill="background1"/>
          </w:tcPr>
          <w:p w:rsidR="00005733" w:rsidRPr="00B60C98" w:rsidRDefault="00005733" w:rsidP="0000573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</w:p>
        </w:tc>
      </w:tr>
      <w:tr w:rsidR="0000573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5733" w:rsidRPr="001F656B" w:rsidRDefault="00005733" w:rsidP="00005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Krystal Scott Lyman at </w:t>
            </w:r>
            <w:hyperlink r:id="rId10" w:history="1">
              <w:r w:rsidRPr="000A6402">
                <w:rPr>
                  <w:rStyle w:val="Hyperlink"/>
                  <w:sz w:val="18"/>
                  <w:szCs w:val="18"/>
                </w:rPr>
                <w:t>scotkrys@isu.edu</w:t>
              </w:r>
            </w:hyperlink>
            <w:r>
              <w:rPr>
                <w:sz w:val="18"/>
                <w:szCs w:val="18"/>
              </w:rPr>
              <w:t xml:space="preserve"> for more information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005733" w:rsidRPr="004C0486" w:rsidRDefault="00005733" w:rsidP="0000573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05733" w:rsidRPr="008C01E4" w:rsidRDefault="00005733" w:rsidP="0000573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05733" w:rsidRPr="004C0486" w:rsidRDefault="00005733" w:rsidP="0000573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05733" w:rsidRDefault="00005733" w:rsidP="0000573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05733" w:rsidRPr="004C0486" w:rsidRDefault="00005733" w:rsidP="00005733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0573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5733" w:rsidRPr="001F656B" w:rsidRDefault="00005733" w:rsidP="0000573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</w:p>
        </w:tc>
      </w:tr>
      <w:tr w:rsidR="00005733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05733" w:rsidRPr="001F656B" w:rsidRDefault="00005733" w:rsidP="0000573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</w:p>
        </w:tc>
      </w:tr>
      <w:tr w:rsidR="0000573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5733" w:rsidRPr="001F656B" w:rsidRDefault="00005733" w:rsidP="0000573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05733" w:rsidRPr="00B60C98" w:rsidRDefault="00005733" w:rsidP="00005733">
            <w:pPr>
              <w:rPr>
                <w:sz w:val="20"/>
                <w:szCs w:val="20"/>
              </w:rPr>
            </w:pPr>
          </w:p>
        </w:tc>
      </w:tr>
      <w:tr w:rsidR="00005733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5733" w:rsidRPr="001F656B" w:rsidRDefault="00005733" w:rsidP="0000573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5733" w:rsidRPr="00521695" w:rsidRDefault="00005733" w:rsidP="0000573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005733" w:rsidRPr="00B60C98" w:rsidRDefault="00005733" w:rsidP="00005733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9D" w:rsidRDefault="0098009D" w:rsidP="008518ED">
      <w:pPr>
        <w:spacing w:after="0" w:line="240" w:lineRule="auto"/>
      </w:pPr>
      <w:r>
        <w:separator/>
      </w:r>
    </w:p>
  </w:endnote>
  <w:endnote w:type="continuationSeparator" w:id="0">
    <w:p w:rsidR="0098009D" w:rsidRDefault="0098009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9D" w:rsidRDefault="0098009D" w:rsidP="008518ED">
      <w:pPr>
        <w:spacing w:after="0" w:line="240" w:lineRule="auto"/>
      </w:pPr>
      <w:r>
        <w:separator/>
      </w:r>
    </w:p>
  </w:footnote>
  <w:footnote w:type="continuationSeparator" w:id="0">
    <w:p w:rsidR="0098009D" w:rsidRDefault="0098009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733"/>
    <w:rsid w:val="000059E7"/>
    <w:rsid w:val="00013EC0"/>
    <w:rsid w:val="0001550E"/>
    <w:rsid w:val="0004615F"/>
    <w:rsid w:val="00056F4B"/>
    <w:rsid w:val="00061C69"/>
    <w:rsid w:val="000717A1"/>
    <w:rsid w:val="0007395E"/>
    <w:rsid w:val="00082CCD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05C09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E0732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649A8"/>
    <w:rsid w:val="00572ABC"/>
    <w:rsid w:val="005A240C"/>
    <w:rsid w:val="005B4A49"/>
    <w:rsid w:val="005C18A0"/>
    <w:rsid w:val="005D6EEA"/>
    <w:rsid w:val="005E4D62"/>
    <w:rsid w:val="00607E3D"/>
    <w:rsid w:val="006158FE"/>
    <w:rsid w:val="0063135C"/>
    <w:rsid w:val="00631499"/>
    <w:rsid w:val="00652588"/>
    <w:rsid w:val="00663CDA"/>
    <w:rsid w:val="006779D7"/>
    <w:rsid w:val="006808E0"/>
    <w:rsid w:val="00686401"/>
    <w:rsid w:val="006A6AF8"/>
    <w:rsid w:val="006C0339"/>
    <w:rsid w:val="006D5CCA"/>
    <w:rsid w:val="006E41B5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009D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12DF5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906B6"/>
    <w:rsid w:val="00CA528E"/>
    <w:rsid w:val="00CC7589"/>
    <w:rsid w:val="00CD0B7C"/>
    <w:rsid w:val="00CF321F"/>
    <w:rsid w:val="00CF66F8"/>
    <w:rsid w:val="00CF6B03"/>
    <w:rsid w:val="00D30A41"/>
    <w:rsid w:val="00D30B2C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5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otkrys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662A-A414-4F50-A71B-136ABA37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2019-06-07T15:50:00Z</cp:lastPrinted>
  <dcterms:created xsi:type="dcterms:W3CDTF">2022-04-14T02:07:00Z</dcterms:created>
  <dcterms:modified xsi:type="dcterms:W3CDTF">2022-05-24T17:28:00Z</dcterms:modified>
</cp:coreProperties>
</file>