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5068D2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2019</w:t>
                            </w:r>
                            <w:r w:rsidR="00D86D33"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D86D33" w:rsidRPr="00DD67D4" w:rsidRDefault="002D6F8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Instrumentation Engineering Technology - AAS</w:t>
                            </w:r>
                          </w:p>
                          <w:p w:rsidR="00DD67D4" w:rsidRPr="00DD67D4" w:rsidRDefault="00DD67D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5068D2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2019</w:t>
                      </w:r>
                      <w:r w:rsidR="00D86D33"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:rsidR="00D86D33" w:rsidRPr="00DD67D4" w:rsidRDefault="002D6F8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Instrumentation Engineering Technology - AAS</w:t>
                      </w:r>
                    </w:p>
                    <w:p w:rsidR="00DD67D4" w:rsidRPr="00DD67D4" w:rsidRDefault="00DD67D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775"/>
        <w:gridCol w:w="653"/>
        <w:gridCol w:w="540"/>
        <w:gridCol w:w="720"/>
        <w:gridCol w:w="630"/>
        <w:gridCol w:w="2340"/>
        <w:gridCol w:w="2520"/>
      </w:tblGrid>
      <w:tr w:rsidR="00BD787A" w:rsidTr="00FE172D">
        <w:tc>
          <w:tcPr>
            <w:tcW w:w="377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5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2D6F8B" w:rsidTr="00FE172D">
        <w:tc>
          <w:tcPr>
            <w:tcW w:w="3775" w:type="dxa"/>
          </w:tcPr>
          <w:p w:rsidR="002D6F8B" w:rsidRDefault="002D6F8B" w:rsidP="002D6F8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1101, Principles of Speech</w:t>
            </w:r>
          </w:p>
        </w:tc>
        <w:tc>
          <w:tcPr>
            <w:tcW w:w="653" w:type="dxa"/>
            <w:vAlign w:val="center"/>
          </w:tcPr>
          <w:p w:rsidR="002D6F8B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D6F8B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D6F8B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</w:tr>
      <w:tr w:rsidR="002D6F8B" w:rsidTr="00FE172D">
        <w:tc>
          <w:tcPr>
            <w:tcW w:w="3775" w:type="dxa"/>
          </w:tcPr>
          <w:p w:rsidR="002D6F8B" w:rsidRPr="00DB67FE" w:rsidRDefault="002D6F8B" w:rsidP="002D6F8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Introduction to Engineering Technology</w:t>
            </w:r>
          </w:p>
        </w:tc>
        <w:tc>
          <w:tcPr>
            <w:tcW w:w="653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D6F8B" w:rsidRPr="00DB67FE" w:rsidRDefault="002D6F8B" w:rsidP="002D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D6F8B" w:rsidRDefault="002D6F8B" w:rsidP="002D6F8B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</w:tr>
      <w:tr w:rsidR="002D6F8B" w:rsidTr="00FE172D">
        <w:tc>
          <w:tcPr>
            <w:tcW w:w="3775" w:type="dxa"/>
          </w:tcPr>
          <w:p w:rsidR="002D6F8B" w:rsidRPr="00DB67FE" w:rsidRDefault="002D6F8B" w:rsidP="002D6F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</w:t>
            </w:r>
          </w:p>
        </w:tc>
        <w:tc>
          <w:tcPr>
            <w:tcW w:w="653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D6F8B" w:rsidRPr="00DB67FE" w:rsidRDefault="002D6F8B" w:rsidP="002D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D6F8B" w:rsidRDefault="002D6F8B" w:rsidP="002D6F8B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2D6F8B" w:rsidRPr="00DB67FE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</w:tr>
      <w:tr w:rsidR="002D6F8B" w:rsidTr="00FE172D">
        <w:tc>
          <w:tcPr>
            <w:tcW w:w="3775" w:type="dxa"/>
          </w:tcPr>
          <w:p w:rsidR="002D6F8B" w:rsidRPr="00DB67FE" w:rsidRDefault="002D6F8B" w:rsidP="002D6F8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53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D6F8B" w:rsidRPr="00DB67FE" w:rsidRDefault="002D6F8B" w:rsidP="002D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D6F8B" w:rsidRDefault="002D6F8B" w:rsidP="002D6F8B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2D6F8B" w:rsidRPr="00DB67FE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D6F8B" w:rsidRPr="00DB67FE" w:rsidRDefault="002D6F8B" w:rsidP="002D6F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</w:t>
            </w:r>
          </w:p>
        </w:tc>
      </w:tr>
      <w:tr w:rsidR="002D6F8B" w:rsidTr="00FE172D">
        <w:tc>
          <w:tcPr>
            <w:tcW w:w="3775" w:type="dxa"/>
          </w:tcPr>
          <w:p w:rsidR="002D6F8B" w:rsidRPr="00DB67FE" w:rsidRDefault="002D6F8B" w:rsidP="002D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53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2D6F8B" w:rsidRPr="00DB67FE" w:rsidRDefault="002D6F8B" w:rsidP="002D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D6F8B" w:rsidRDefault="002D6F8B" w:rsidP="002D6F8B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2D6F8B" w:rsidRPr="00DB67FE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D6F8B" w:rsidRPr="00DB67FE" w:rsidRDefault="002D6F8B" w:rsidP="002D6F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2D6F8B" w:rsidTr="00FE172D">
        <w:tc>
          <w:tcPr>
            <w:tcW w:w="3775" w:type="dxa"/>
          </w:tcPr>
          <w:p w:rsidR="002D6F8B" w:rsidRPr="00E67D37" w:rsidRDefault="002D6F8B" w:rsidP="002D6F8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53" w:type="dxa"/>
            <w:vAlign w:val="center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D6F8B" w:rsidRDefault="002D6F8B" w:rsidP="002D6F8B">
            <w:pPr>
              <w:jc w:val="center"/>
            </w:pPr>
            <w:r w:rsidRPr="00F96D6B"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</w:t>
            </w:r>
          </w:p>
        </w:tc>
      </w:tr>
      <w:tr w:rsidR="002D6F8B" w:rsidTr="00FE172D">
        <w:tc>
          <w:tcPr>
            <w:tcW w:w="3775" w:type="dxa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</w:tr>
      <w:tr w:rsidR="002D6F8B" w:rsidTr="00FE172D">
        <w:tc>
          <w:tcPr>
            <w:tcW w:w="3775" w:type="dxa"/>
            <w:shd w:val="clear" w:color="auto" w:fill="F2F2F2" w:themeFill="background1" w:themeFillShade="F2"/>
          </w:tcPr>
          <w:p w:rsidR="002D6F8B" w:rsidRDefault="00FE172D" w:rsidP="002D6F8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</w:t>
            </w:r>
            <w:r w:rsidR="002D6F8B">
              <w:rPr>
                <w:sz w:val="16"/>
                <w:szCs w:val="16"/>
              </w:rPr>
              <w:t xml:space="preserve">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2D6F8B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2D6F8B" w:rsidRPr="00E67D37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</w:tr>
      <w:tr w:rsidR="002D6F8B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2D6F8B" w:rsidTr="00FE172D">
        <w:tc>
          <w:tcPr>
            <w:tcW w:w="3775" w:type="dxa"/>
          </w:tcPr>
          <w:p w:rsidR="002D6F8B" w:rsidRPr="00DB67FE" w:rsidRDefault="002D6F8B" w:rsidP="002D6F8B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1101/L</w:t>
            </w:r>
            <w:r>
              <w:rPr>
                <w:sz w:val="16"/>
                <w:szCs w:val="16"/>
              </w:rPr>
              <w:t xml:space="preserve"> or CHEM 1100</w:t>
            </w:r>
          </w:p>
        </w:tc>
        <w:tc>
          <w:tcPr>
            <w:tcW w:w="653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2D6F8B" w:rsidRPr="00DB67FE" w:rsidRDefault="002D6F8B" w:rsidP="002D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2D6F8B" w:rsidRPr="00DB67FE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</w:tr>
      <w:tr w:rsidR="002D6F8B" w:rsidTr="00FE172D">
        <w:tc>
          <w:tcPr>
            <w:tcW w:w="3775" w:type="dxa"/>
          </w:tcPr>
          <w:p w:rsidR="002D6F8B" w:rsidRDefault="002D6F8B" w:rsidP="002D6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53" w:type="dxa"/>
            <w:vAlign w:val="center"/>
          </w:tcPr>
          <w:p w:rsidR="002D6F8B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2D6F8B" w:rsidRDefault="002D6F8B" w:rsidP="002D6F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2D6F8B" w:rsidRPr="00DB67FE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D6F8B" w:rsidRDefault="002D6F8B" w:rsidP="002D6F8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2D6F8B" w:rsidRPr="00DB67FE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2D6F8B" w:rsidRPr="00E67D37" w:rsidRDefault="002D6F8B" w:rsidP="002D6F8B">
            <w:pPr>
              <w:pStyle w:val="NoSpacing"/>
              <w:rPr>
                <w:sz w:val="16"/>
                <w:szCs w:val="16"/>
              </w:rPr>
            </w:pPr>
          </w:p>
        </w:tc>
      </w:tr>
      <w:tr w:rsidR="00FE172D" w:rsidTr="00FE172D">
        <w:tc>
          <w:tcPr>
            <w:tcW w:w="3775" w:type="dxa"/>
          </w:tcPr>
          <w:p w:rsidR="00FE172D" w:rsidRPr="00DB67FE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53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E172D" w:rsidRPr="00DB67FE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</w:t>
            </w:r>
          </w:p>
        </w:tc>
      </w:tr>
      <w:tr w:rsidR="00FE172D" w:rsidTr="00FE172D">
        <w:tc>
          <w:tcPr>
            <w:tcW w:w="3775" w:type="dxa"/>
          </w:tcPr>
          <w:p w:rsidR="00FE172D" w:rsidRPr="00DB67FE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53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E172D" w:rsidRPr="00DB67FE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Pr="00DB67FE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FE172D" w:rsidTr="00FE172D">
        <w:tc>
          <w:tcPr>
            <w:tcW w:w="3775" w:type="dxa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53" w:type="dxa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E172D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</w:tr>
      <w:tr w:rsidR="00FE172D" w:rsidTr="00FE172D">
        <w:tc>
          <w:tcPr>
            <w:tcW w:w="3775" w:type="dxa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653" w:type="dxa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FE172D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S </w:t>
            </w:r>
          </w:p>
        </w:tc>
        <w:tc>
          <w:tcPr>
            <w:tcW w:w="2340" w:type="dxa"/>
            <w:vAlign w:val="center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</w:tr>
      <w:tr w:rsidR="00FE172D" w:rsidTr="00FE172D">
        <w:tc>
          <w:tcPr>
            <w:tcW w:w="3775" w:type="dxa"/>
          </w:tcPr>
          <w:p w:rsidR="00FE172D" w:rsidRPr="00DB67FE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53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FE172D" w:rsidRPr="00DB67FE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</w:t>
            </w:r>
          </w:p>
        </w:tc>
      </w:tr>
      <w:tr w:rsidR="00FE172D" w:rsidTr="00FE172D">
        <w:tc>
          <w:tcPr>
            <w:tcW w:w="3775" w:type="dxa"/>
          </w:tcPr>
          <w:p w:rsidR="00FE172D" w:rsidRPr="00194BA6" w:rsidRDefault="00FE172D" w:rsidP="00FE172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FE172D" w:rsidRPr="00E67D37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E172D" w:rsidRPr="00E67D37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172D" w:rsidRPr="00E67D37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Pr="00E67D37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E172D" w:rsidRPr="00E67D37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E172D" w:rsidRPr="00E67D37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</w:tr>
      <w:tr w:rsidR="00FE172D" w:rsidTr="00FE172D">
        <w:tc>
          <w:tcPr>
            <w:tcW w:w="3775" w:type="dxa"/>
            <w:shd w:val="clear" w:color="auto" w:fill="F2F2F2" w:themeFill="background1" w:themeFillShade="F2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E172D" w:rsidRPr="00E67D37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E172D" w:rsidRPr="00E67D37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E172D" w:rsidRPr="00E67D37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FE172D" w:rsidRPr="00E67D37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E172D" w:rsidRPr="00E67D37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</w:tr>
      <w:tr w:rsidR="00FE172D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E172D" w:rsidRPr="00E67D37" w:rsidRDefault="00FE172D" w:rsidP="00FE17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FE172D" w:rsidTr="00FE172D">
        <w:tc>
          <w:tcPr>
            <w:tcW w:w="3775" w:type="dxa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1153 or MATH 1170</w:t>
            </w:r>
          </w:p>
        </w:tc>
        <w:tc>
          <w:tcPr>
            <w:tcW w:w="653" w:type="dxa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</w:tcPr>
          <w:p w:rsidR="00FE172D" w:rsidRDefault="00FE172D" w:rsidP="00FE172D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FE172D" w:rsidRPr="00292C65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E172D" w:rsidRPr="00194BA6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</w:tr>
      <w:tr w:rsidR="00FE172D" w:rsidTr="00FE172D">
        <w:tc>
          <w:tcPr>
            <w:tcW w:w="3775" w:type="dxa"/>
          </w:tcPr>
          <w:p w:rsidR="00FE172D" w:rsidRPr="00292C65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53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E172D" w:rsidRDefault="00FE172D" w:rsidP="00FE172D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720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FE172D" w:rsidRPr="00292C65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E172D" w:rsidRPr="00194BA6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</w:tr>
      <w:tr w:rsidR="00FE172D" w:rsidTr="00FE172D">
        <w:tc>
          <w:tcPr>
            <w:tcW w:w="3775" w:type="dxa"/>
          </w:tcPr>
          <w:p w:rsidR="00FE172D" w:rsidRPr="00292C65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0281: Electrical Automation Theory</w:t>
            </w:r>
          </w:p>
        </w:tc>
        <w:tc>
          <w:tcPr>
            <w:tcW w:w="653" w:type="dxa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FE172D" w:rsidRPr="00CE3396" w:rsidRDefault="00FE172D" w:rsidP="00FE172D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FE172D" w:rsidRPr="00292C65" w:rsidRDefault="00FE172D" w:rsidP="00FE17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0102, ESET 0102L, ESET 0100, ESET 0110L</w:t>
            </w:r>
          </w:p>
        </w:tc>
        <w:tc>
          <w:tcPr>
            <w:tcW w:w="2520" w:type="dxa"/>
          </w:tcPr>
          <w:p w:rsidR="00FE172D" w:rsidRPr="00194BA6" w:rsidRDefault="00FE172D" w:rsidP="00FE17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0282</w:t>
            </w:r>
          </w:p>
        </w:tc>
      </w:tr>
      <w:tr w:rsidR="00FE172D" w:rsidTr="00FE172D">
        <w:tc>
          <w:tcPr>
            <w:tcW w:w="3775" w:type="dxa"/>
          </w:tcPr>
          <w:p w:rsidR="00FE172D" w:rsidRPr="00833249" w:rsidRDefault="00FE172D" w:rsidP="00FE172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INST 0282: Electrical automation Theory Laboratory</w:t>
            </w:r>
          </w:p>
        </w:tc>
        <w:tc>
          <w:tcPr>
            <w:tcW w:w="653" w:type="dxa"/>
          </w:tcPr>
          <w:p w:rsidR="00FE172D" w:rsidRPr="00833249" w:rsidRDefault="00FE172D" w:rsidP="00FE17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FE172D" w:rsidRPr="00CE3396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FE172D" w:rsidRPr="00292C65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E172D" w:rsidRPr="00194BA6" w:rsidRDefault="00FE172D" w:rsidP="00FE17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</w:t>
            </w:r>
          </w:p>
        </w:tc>
      </w:tr>
      <w:tr w:rsidR="00FE172D" w:rsidTr="00FE172D">
        <w:tc>
          <w:tcPr>
            <w:tcW w:w="3775" w:type="dxa"/>
          </w:tcPr>
          <w:p w:rsidR="00FE172D" w:rsidRPr="00194BA6" w:rsidRDefault="00FE172D" w:rsidP="00FE172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E172D" w:rsidRPr="00194BA6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E172D" w:rsidRPr="00194BA6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</w:tr>
      <w:tr w:rsidR="00FE172D" w:rsidTr="00FE172D">
        <w:tc>
          <w:tcPr>
            <w:tcW w:w="3775" w:type="dxa"/>
            <w:shd w:val="clear" w:color="auto" w:fill="F2F2F2" w:themeFill="background1" w:themeFillShade="F2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FE172D" w:rsidRPr="00194BA6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E172D" w:rsidRPr="00194BA6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</w:tr>
      <w:tr w:rsidR="00FE172D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FE172D" w:rsidRPr="00194BA6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FE172D" w:rsidTr="00FE172D">
        <w:tc>
          <w:tcPr>
            <w:tcW w:w="3775" w:type="dxa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6: Social &amp; Behavioral Ways of Knowing </w:t>
            </w:r>
          </w:p>
        </w:tc>
        <w:tc>
          <w:tcPr>
            <w:tcW w:w="653" w:type="dxa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FE172D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FE172D" w:rsidRPr="00DB67FE" w:rsidRDefault="00FE172D" w:rsidP="00FE172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FE172D" w:rsidRPr="00D42DE8" w:rsidRDefault="00FE172D" w:rsidP="00FE172D">
            <w:pPr>
              <w:pStyle w:val="NoSpacing"/>
              <w:rPr>
                <w:sz w:val="14"/>
                <w:szCs w:val="16"/>
              </w:rPr>
            </w:pPr>
          </w:p>
        </w:tc>
      </w:tr>
      <w:tr w:rsidR="00FE172D" w:rsidTr="00FE172D">
        <w:tc>
          <w:tcPr>
            <w:tcW w:w="3775" w:type="dxa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0292: Process Measurement and Control Theory</w:t>
            </w:r>
          </w:p>
        </w:tc>
        <w:tc>
          <w:tcPr>
            <w:tcW w:w="653" w:type="dxa"/>
            <w:vAlign w:val="center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FE172D" w:rsidRPr="00CE3396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FE172D" w:rsidRPr="00292C65" w:rsidRDefault="00FE172D" w:rsidP="00FE17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0281, INST 0282, INST 0293</w:t>
            </w:r>
          </w:p>
        </w:tc>
        <w:tc>
          <w:tcPr>
            <w:tcW w:w="2520" w:type="dxa"/>
          </w:tcPr>
          <w:p w:rsidR="00FE172D" w:rsidRPr="00D42DE8" w:rsidRDefault="00FE172D" w:rsidP="00FE172D">
            <w:pPr>
              <w:pStyle w:val="NoSpacing"/>
              <w:rPr>
                <w:sz w:val="14"/>
                <w:szCs w:val="16"/>
              </w:rPr>
            </w:pPr>
          </w:p>
        </w:tc>
      </w:tr>
      <w:tr w:rsidR="00FE172D" w:rsidTr="00FE172D">
        <w:tc>
          <w:tcPr>
            <w:tcW w:w="3775" w:type="dxa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0293: Process Measurement and Control Lab</w:t>
            </w:r>
          </w:p>
        </w:tc>
        <w:tc>
          <w:tcPr>
            <w:tcW w:w="653" w:type="dxa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FE172D" w:rsidRPr="00CE3396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</w:tcPr>
          <w:p w:rsidR="00FE172D" w:rsidRPr="00292C65" w:rsidRDefault="00FE172D" w:rsidP="00FE172D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</w:t>
            </w:r>
          </w:p>
        </w:tc>
        <w:tc>
          <w:tcPr>
            <w:tcW w:w="2520" w:type="dxa"/>
          </w:tcPr>
          <w:p w:rsidR="00FE172D" w:rsidRPr="00D42DE8" w:rsidRDefault="00FE172D" w:rsidP="00FE172D">
            <w:pPr>
              <w:pStyle w:val="NoSpacing"/>
              <w:rPr>
                <w:sz w:val="14"/>
                <w:szCs w:val="16"/>
              </w:rPr>
            </w:pPr>
          </w:p>
        </w:tc>
      </w:tr>
      <w:tr w:rsidR="00FE172D" w:rsidTr="00FE172D">
        <w:tc>
          <w:tcPr>
            <w:tcW w:w="3775" w:type="dxa"/>
          </w:tcPr>
          <w:p w:rsidR="00FE172D" w:rsidRPr="00292C65" w:rsidRDefault="00FE172D" w:rsidP="00FE172D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FE172D" w:rsidRPr="00D42DE8" w:rsidRDefault="00FE172D" w:rsidP="00FE17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FE172D" w:rsidRPr="00D42DE8" w:rsidRDefault="00FE172D" w:rsidP="00FE172D">
            <w:pPr>
              <w:pStyle w:val="NoSpacing"/>
              <w:rPr>
                <w:sz w:val="14"/>
                <w:szCs w:val="16"/>
              </w:rPr>
            </w:pPr>
          </w:p>
        </w:tc>
      </w:tr>
      <w:tr w:rsidR="00FE172D" w:rsidTr="00FE172D">
        <w:tc>
          <w:tcPr>
            <w:tcW w:w="3775" w:type="dxa"/>
            <w:shd w:val="clear" w:color="auto" w:fill="F2F2F2" w:themeFill="background1" w:themeFillShade="F2"/>
          </w:tcPr>
          <w:p w:rsidR="00FE172D" w:rsidRPr="00292C65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Total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FE172D" w:rsidRPr="00D42DE8" w:rsidRDefault="00FE172D" w:rsidP="00FE172D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FE172D" w:rsidRPr="00D42DE8" w:rsidRDefault="00FE172D" w:rsidP="00FE172D">
            <w:pPr>
              <w:pStyle w:val="NoSpacing"/>
              <w:rPr>
                <w:sz w:val="14"/>
                <w:szCs w:val="16"/>
              </w:rPr>
            </w:pPr>
          </w:p>
        </w:tc>
      </w:tr>
      <w:tr w:rsidR="00FE172D" w:rsidTr="00CF321F">
        <w:tc>
          <w:tcPr>
            <w:tcW w:w="11178" w:type="dxa"/>
            <w:gridSpan w:val="7"/>
          </w:tcPr>
          <w:p w:rsidR="00FE172D" w:rsidRPr="00943870" w:rsidRDefault="00FE172D" w:rsidP="00FE172D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FE172D" w:rsidRDefault="00FE172D" w:rsidP="00FE172D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FE172D" w:rsidRPr="00C04A5A" w:rsidRDefault="00FE172D" w:rsidP="00FE172D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FE172D" w:rsidP="00FE17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</w:t>
            </w:r>
            <w:r w:rsidR="00B60C98" w:rsidRPr="00B60C98">
              <w:rPr>
                <w:b/>
                <w:sz w:val="24"/>
                <w:szCs w:val="24"/>
              </w:rPr>
              <w:t>-20</w:t>
            </w:r>
            <w:r>
              <w:rPr>
                <w:b/>
                <w:sz w:val="24"/>
                <w:szCs w:val="24"/>
              </w:rPr>
              <w:t>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D451FC" w:rsidRDefault="00962B2F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E172D" w:rsidRPr="00B60C98" w:rsidTr="00AF6675">
        <w:tc>
          <w:tcPr>
            <w:tcW w:w="4885" w:type="dxa"/>
            <w:shd w:val="clear" w:color="auto" w:fill="auto"/>
          </w:tcPr>
          <w:p w:rsidR="00FE172D" w:rsidRPr="00DB67FE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Introduction to Engineering Technology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E172D" w:rsidRPr="00DB67FE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</w:p>
        </w:tc>
      </w:tr>
      <w:tr w:rsidR="00FE172D" w:rsidRPr="00B60C98" w:rsidTr="00AF6675">
        <w:tc>
          <w:tcPr>
            <w:tcW w:w="4885" w:type="dxa"/>
            <w:shd w:val="clear" w:color="auto" w:fill="auto"/>
          </w:tcPr>
          <w:p w:rsidR="00FE172D" w:rsidRPr="00DB67FE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14" w:type="dxa"/>
            <w:vAlign w:val="center"/>
          </w:tcPr>
          <w:p w:rsidR="00FE172D" w:rsidRPr="00DB67FE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E172D" w:rsidRPr="00B60C98" w:rsidTr="00AF6675">
        <w:trPr>
          <w:trHeight w:val="248"/>
        </w:trPr>
        <w:tc>
          <w:tcPr>
            <w:tcW w:w="4885" w:type="dxa"/>
            <w:shd w:val="clear" w:color="auto" w:fill="auto"/>
          </w:tcPr>
          <w:p w:rsidR="00FE172D" w:rsidRPr="00DB67FE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0101: Electrical Circuits I</w:t>
            </w:r>
          </w:p>
        </w:tc>
        <w:tc>
          <w:tcPr>
            <w:tcW w:w="614" w:type="dxa"/>
            <w:vAlign w:val="center"/>
          </w:tcPr>
          <w:p w:rsidR="00FE172D" w:rsidRPr="00DB67FE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  <w:r>
              <w:rPr>
                <w:sz w:val="18"/>
                <w:szCs w:val="18"/>
              </w:rPr>
              <w:t>MATH 1153 or 1170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FE172D" w:rsidRPr="00B60C98" w:rsidTr="00AF6675">
        <w:trPr>
          <w:trHeight w:val="248"/>
        </w:trPr>
        <w:tc>
          <w:tcPr>
            <w:tcW w:w="4885" w:type="dxa"/>
            <w:shd w:val="clear" w:color="auto" w:fill="auto"/>
          </w:tcPr>
          <w:p w:rsidR="00FE172D" w:rsidRPr="00DB67FE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0101L: Electrical Circuits I Laboratory</w:t>
            </w:r>
          </w:p>
        </w:tc>
        <w:tc>
          <w:tcPr>
            <w:tcW w:w="614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E172D" w:rsidRPr="00B60C98" w:rsidTr="008A314C">
        <w:trPr>
          <w:trHeight w:val="248"/>
        </w:trPr>
        <w:tc>
          <w:tcPr>
            <w:tcW w:w="4885" w:type="dxa"/>
            <w:shd w:val="clear" w:color="auto" w:fill="auto"/>
          </w:tcPr>
          <w:p w:rsidR="00FE172D" w:rsidRPr="00DB67FE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0102: Electrical Circuits II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E172D" w:rsidRPr="00B60C98" w:rsidRDefault="00FE172D" w:rsidP="00FE172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E172D" w:rsidRPr="00B60C98" w:rsidTr="008A314C">
        <w:trPr>
          <w:trHeight w:val="247"/>
        </w:trPr>
        <w:tc>
          <w:tcPr>
            <w:tcW w:w="4885" w:type="dxa"/>
            <w:shd w:val="clear" w:color="auto" w:fill="auto"/>
          </w:tcPr>
          <w:p w:rsidR="00FE172D" w:rsidRPr="00DB67FE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0102L: Electrical Circuits II Laboratory</w:t>
            </w:r>
          </w:p>
        </w:tc>
        <w:tc>
          <w:tcPr>
            <w:tcW w:w="614" w:type="dxa"/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E172D" w:rsidRPr="00B60C98" w:rsidRDefault="00FE172D" w:rsidP="00FE172D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E172D" w:rsidRPr="00B60C98" w:rsidRDefault="00FE172D" w:rsidP="00FE172D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E172D" w:rsidRPr="00B60C98" w:rsidTr="008A314C">
        <w:tc>
          <w:tcPr>
            <w:tcW w:w="4885" w:type="dxa"/>
            <w:shd w:val="clear" w:color="auto" w:fill="auto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0110: Introduction to Process Control</w:t>
            </w:r>
          </w:p>
        </w:tc>
        <w:tc>
          <w:tcPr>
            <w:tcW w:w="614" w:type="dxa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E172D" w:rsidRPr="00B60C98" w:rsidTr="007A3263">
        <w:tc>
          <w:tcPr>
            <w:tcW w:w="4885" w:type="dxa"/>
            <w:shd w:val="clear" w:color="auto" w:fill="auto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0110L: Introduction to Process Control Laboratory</w:t>
            </w:r>
          </w:p>
        </w:tc>
        <w:tc>
          <w:tcPr>
            <w:tcW w:w="614" w:type="dxa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1100 or PHYS 1101/L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FE172D" w:rsidRPr="00B60C98" w:rsidTr="007A3263">
        <w:trPr>
          <w:trHeight w:val="248"/>
        </w:trPr>
        <w:tc>
          <w:tcPr>
            <w:tcW w:w="4885" w:type="dxa"/>
            <w:shd w:val="clear" w:color="auto" w:fill="auto"/>
          </w:tcPr>
          <w:p w:rsidR="00FE172D" w:rsidRPr="00E67D37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0141: Applied Mathematics I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E172D" w:rsidRPr="00E67D37" w:rsidRDefault="00FE172D" w:rsidP="00FE17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</w:p>
        </w:tc>
      </w:tr>
      <w:tr w:rsidR="00FE172D" w:rsidRPr="00B60C98" w:rsidTr="007A3263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E172D" w:rsidRPr="00DB67FE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0142: Applied Mathematics II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FE172D" w:rsidRPr="00DB67FE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</w:p>
        </w:tc>
      </w:tr>
      <w:tr w:rsidR="00FE172D" w:rsidRPr="00B60C98" w:rsidTr="007A3263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2D" w:rsidRPr="00292C65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0281: Electrical Automation Theory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E172D" w:rsidRPr="00B60C98" w:rsidTr="00BA2D32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2D" w:rsidRPr="00833249" w:rsidRDefault="00FE172D" w:rsidP="00FE172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INST 0282: Electrical automation Theory Laboratory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FE172D" w:rsidRPr="00833249" w:rsidRDefault="00FE172D" w:rsidP="00FE172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Course that fulfills this Objective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FE172D" w:rsidRPr="00B60C98" w:rsidTr="007A3263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0292: Process Measurement and Control Theory</w:t>
            </w:r>
          </w:p>
        </w:tc>
        <w:tc>
          <w:tcPr>
            <w:tcW w:w="614" w:type="dxa"/>
            <w:vAlign w:val="center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</w:p>
        </w:tc>
      </w:tr>
      <w:tr w:rsidR="00FE172D" w:rsidRPr="00B60C98" w:rsidTr="007A3263">
        <w:tc>
          <w:tcPr>
            <w:tcW w:w="4885" w:type="dxa"/>
            <w:shd w:val="clear" w:color="auto" w:fill="auto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 0293: Process Measurement and Control Laboratory</w:t>
            </w:r>
          </w:p>
        </w:tc>
        <w:tc>
          <w:tcPr>
            <w:tcW w:w="614" w:type="dxa"/>
            <w:vAlign w:val="center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E172D" w:rsidRPr="00B60C98" w:rsidTr="007A3263">
        <w:tc>
          <w:tcPr>
            <w:tcW w:w="4885" w:type="dxa"/>
            <w:shd w:val="clear" w:color="auto" w:fill="auto"/>
          </w:tcPr>
          <w:p w:rsidR="00FE172D" w:rsidRDefault="00FE172D" w:rsidP="00FE17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0159: Internship Strategies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</w:p>
        </w:tc>
      </w:tr>
      <w:tr w:rsidR="00FE172D" w:rsidRPr="00B60C98" w:rsidTr="007A3263">
        <w:tc>
          <w:tcPr>
            <w:tcW w:w="4885" w:type="dxa"/>
            <w:shd w:val="clear" w:color="auto" w:fill="auto"/>
          </w:tcPr>
          <w:p w:rsidR="00FE172D" w:rsidRDefault="00FE172D" w:rsidP="00FE172D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</w:p>
        </w:tc>
      </w:tr>
      <w:tr w:rsidR="00FE172D" w:rsidRPr="00B60C98" w:rsidTr="007A3263">
        <w:tc>
          <w:tcPr>
            <w:tcW w:w="4885" w:type="dxa"/>
            <w:shd w:val="clear" w:color="auto" w:fill="auto"/>
          </w:tcPr>
          <w:p w:rsidR="00FE172D" w:rsidRDefault="00FE172D" w:rsidP="00FE172D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E172D" w:rsidRPr="00B60C98" w:rsidTr="007A3263">
        <w:tc>
          <w:tcPr>
            <w:tcW w:w="4885" w:type="dxa"/>
            <w:shd w:val="clear" w:color="auto" w:fill="auto"/>
          </w:tcPr>
          <w:p w:rsidR="00FE172D" w:rsidRPr="00292C65" w:rsidRDefault="00FE172D" w:rsidP="00FE172D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FE172D" w:rsidRPr="00292C65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</w:p>
        </w:tc>
      </w:tr>
      <w:tr w:rsidR="00FE172D" w:rsidRPr="00B60C98" w:rsidTr="00D30A41">
        <w:tc>
          <w:tcPr>
            <w:tcW w:w="4885" w:type="dxa"/>
            <w:shd w:val="clear" w:color="auto" w:fill="auto"/>
          </w:tcPr>
          <w:p w:rsidR="00FE172D" w:rsidRPr="00833249" w:rsidRDefault="00FE172D" w:rsidP="00FE172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14" w:type="dxa"/>
          </w:tcPr>
          <w:p w:rsidR="00FE172D" w:rsidRPr="00833249" w:rsidRDefault="00FE172D" w:rsidP="00FE172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E172D" w:rsidRPr="00B60C98" w:rsidTr="007A3263">
        <w:tc>
          <w:tcPr>
            <w:tcW w:w="4885" w:type="dxa"/>
            <w:shd w:val="clear" w:color="auto" w:fill="auto"/>
          </w:tcPr>
          <w:p w:rsidR="00FE172D" w:rsidRDefault="00FE172D" w:rsidP="00FE172D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FE172D" w:rsidRPr="00B60C98" w:rsidRDefault="00FE172D" w:rsidP="00FE172D">
            <w:pPr>
              <w:jc w:val="right"/>
              <w:rPr>
                <w:sz w:val="18"/>
                <w:szCs w:val="18"/>
              </w:rPr>
            </w:pPr>
          </w:p>
        </w:tc>
      </w:tr>
      <w:tr w:rsidR="00FE172D" w:rsidRPr="00B60C98" w:rsidTr="007A3263">
        <w:tc>
          <w:tcPr>
            <w:tcW w:w="4885" w:type="dxa"/>
            <w:shd w:val="clear" w:color="auto" w:fill="auto"/>
          </w:tcPr>
          <w:p w:rsidR="00FE172D" w:rsidRDefault="00FE172D" w:rsidP="00FE172D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FE172D" w:rsidRPr="00194BA6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FE172D" w:rsidRPr="002C6294" w:rsidRDefault="00FE172D" w:rsidP="00FE172D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FE172D" w:rsidRPr="002C6294" w:rsidRDefault="00FE172D" w:rsidP="00FE172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FE172D" w:rsidRPr="00B60C98" w:rsidTr="007A3263">
        <w:tc>
          <w:tcPr>
            <w:tcW w:w="4885" w:type="dxa"/>
            <w:shd w:val="clear" w:color="auto" w:fill="auto"/>
          </w:tcPr>
          <w:p w:rsidR="00FE172D" w:rsidRDefault="00FE172D" w:rsidP="00FE172D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:rsidR="00FE172D" w:rsidRDefault="00FE172D" w:rsidP="00FE172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E172D" w:rsidRPr="00B60C98" w:rsidTr="00D30A41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44331A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44331A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44331A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D30A41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E172D" w:rsidRPr="00B60C98" w:rsidRDefault="00FE172D" w:rsidP="00FE172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E172D" w:rsidRPr="00B60C98" w:rsidTr="00D30A41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FE172D" w:rsidRPr="00B60C98" w:rsidTr="00D30A41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</w:tr>
      <w:tr w:rsidR="00FE172D" w:rsidRPr="00B60C98" w:rsidTr="00D30A41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172D" w:rsidRPr="00B60C98" w:rsidTr="00D30A41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FE172D" w:rsidRPr="00B60C98" w:rsidRDefault="00FE172D" w:rsidP="00FE172D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FE172D" w:rsidRPr="00B60C98" w:rsidRDefault="00FE172D" w:rsidP="00FE17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76-77</w:t>
            </w:r>
          </w:p>
        </w:tc>
      </w:tr>
      <w:tr w:rsidR="00FE172D" w:rsidRPr="00B60C98" w:rsidTr="00D30A41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FE172D" w:rsidRPr="00B60C98" w:rsidRDefault="00FE172D" w:rsidP="00FE172D">
            <w:pPr>
              <w:jc w:val="center"/>
              <w:rPr>
                <w:sz w:val="20"/>
                <w:szCs w:val="20"/>
              </w:rPr>
            </w:pPr>
          </w:p>
        </w:tc>
      </w:tr>
      <w:tr w:rsidR="00FE172D" w:rsidRPr="00B60C98" w:rsidTr="00D30A41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FE172D" w:rsidRPr="00B60C98" w:rsidRDefault="00FE172D" w:rsidP="00FE172D">
            <w:pPr>
              <w:jc w:val="center"/>
              <w:rPr>
                <w:sz w:val="20"/>
                <w:szCs w:val="20"/>
              </w:rPr>
            </w:pPr>
          </w:p>
        </w:tc>
      </w:tr>
      <w:tr w:rsidR="00FE172D" w:rsidRPr="00B60C98" w:rsidTr="00D30A41">
        <w:tc>
          <w:tcPr>
            <w:tcW w:w="4885" w:type="dxa"/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FE172D" w:rsidRPr="00B60C98" w:rsidRDefault="00FE172D" w:rsidP="00FE172D">
            <w:pPr>
              <w:jc w:val="center"/>
              <w:rPr>
                <w:sz w:val="20"/>
                <w:szCs w:val="20"/>
              </w:rPr>
            </w:pPr>
          </w:p>
        </w:tc>
      </w:tr>
      <w:tr w:rsidR="00FE172D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FE172D" w:rsidRPr="00B60C98" w:rsidRDefault="00FE172D" w:rsidP="00FE172D">
            <w:pPr>
              <w:jc w:val="center"/>
              <w:rPr>
                <w:sz w:val="20"/>
                <w:szCs w:val="20"/>
              </w:rPr>
            </w:pPr>
          </w:p>
        </w:tc>
      </w:tr>
      <w:tr w:rsidR="00FE172D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FE172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E172D" w:rsidRPr="00B60C98" w:rsidRDefault="00FE172D" w:rsidP="00FE172D">
            <w:pPr>
              <w:jc w:val="center"/>
              <w:rPr>
                <w:sz w:val="20"/>
                <w:szCs w:val="20"/>
              </w:rPr>
            </w:pPr>
          </w:p>
        </w:tc>
      </w:tr>
      <w:tr w:rsidR="00FE172D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E172D" w:rsidRPr="00B60C98" w:rsidRDefault="00FE172D" w:rsidP="00FE172D">
            <w:pPr>
              <w:jc w:val="center"/>
              <w:rPr>
                <w:sz w:val="20"/>
                <w:szCs w:val="20"/>
              </w:rPr>
            </w:pPr>
          </w:p>
        </w:tc>
      </w:tr>
      <w:tr w:rsidR="00FE172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2D" w:rsidRPr="001F656B" w:rsidRDefault="00FE172D" w:rsidP="00FE172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72D" w:rsidRPr="001F656B" w:rsidRDefault="00FE172D" w:rsidP="00FE1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E172D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72D" w:rsidRPr="001F656B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E172D" w:rsidRPr="00B60C98" w:rsidRDefault="00FE172D" w:rsidP="00FE17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E17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172D" w:rsidRPr="001F656B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E172D" w:rsidRPr="00B60C98" w:rsidRDefault="00FE172D" w:rsidP="00FE17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172D" w:rsidRPr="00B60C98" w:rsidRDefault="001A27BA" w:rsidP="00962B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962B2F">
              <w:rPr>
                <w:sz w:val="20"/>
                <w:szCs w:val="20"/>
              </w:rPr>
              <w:t>06/18/2019</w:t>
            </w:r>
          </w:p>
        </w:tc>
      </w:tr>
      <w:tr w:rsidR="00FE17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172D" w:rsidRPr="001F656B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E172D" w:rsidRPr="00B60C98" w:rsidRDefault="00FE172D" w:rsidP="00FE17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172D" w:rsidRPr="001F656B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FE172D" w:rsidRPr="00B60C98" w:rsidRDefault="00FE172D" w:rsidP="00FE172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172D" w:rsidRPr="001F656B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172D" w:rsidRPr="001F656B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E172D" w:rsidRPr="001F656B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  <w:tr w:rsidR="00FE172D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E172D" w:rsidRPr="001F656B" w:rsidRDefault="00FE172D" w:rsidP="00FE172D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FE172D" w:rsidRPr="00B60C98" w:rsidRDefault="00FE172D" w:rsidP="00FE172D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A27BA"/>
    <w:rsid w:val="001B04E4"/>
    <w:rsid w:val="001B3715"/>
    <w:rsid w:val="001B3F81"/>
    <w:rsid w:val="001B6F46"/>
    <w:rsid w:val="001C3064"/>
    <w:rsid w:val="001F5A3F"/>
    <w:rsid w:val="001F656B"/>
    <w:rsid w:val="00221773"/>
    <w:rsid w:val="00243804"/>
    <w:rsid w:val="00292C65"/>
    <w:rsid w:val="002A1B37"/>
    <w:rsid w:val="002A64DB"/>
    <w:rsid w:val="002C6294"/>
    <w:rsid w:val="002D4F2A"/>
    <w:rsid w:val="002D6F8B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C4EC1"/>
    <w:rsid w:val="005051B8"/>
    <w:rsid w:val="005068D2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19C0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62B2F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2B59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2018-01-24T18:36:00Z</cp:lastPrinted>
  <dcterms:created xsi:type="dcterms:W3CDTF">2019-06-18T16:09:00Z</dcterms:created>
  <dcterms:modified xsi:type="dcterms:W3CDTF">2019-06-18T17:09:00Z</dcterms:modified>
</cp:coreProperties>
</file>