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068D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</w:t>
                            </w:r>
                            <w:r w:rsidR="00D86D33"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9A152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Industrial </w:t>
                            </w:r>
                            <w:r w:rsidR="00560ADC">
                              <w:rPr>
                                <w:sz w:val="28"/>
                                <w:szCs w:val="28"/>
                              </w:rPr>
                              <w:t>Cyber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60ADC">
                              <w:rPr>
                                <w:sz w:val="28"/>
                                <w:szCs w:val="28"/>
                              </w:rPr>
                              <w:t>ecurity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Engineering Technology -</w:t>
                            </w:r>
                            <w:r w:rsidR="00560ADC">
                              <w:rPr>
                                <w:sz w:val="28"/>
                                <w:szCs w:val="28"/>
                              </w:rPr>
                              <w:t xml:space="preserve"> ITC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068D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</w:t>
                      </w:r>
                      <w:r w:rsidR="00D86D33"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9A152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Industrial </w:t>
                      </w:r>
                      <w:r w:rsidR="00560ADC">
                        <w:rPr>
                          <w:sz w:val="28"/>
                          <w:szCs w:val="28"/>
                        </w:rPr>
                        <w:t>Cyber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560ADC">
                        <w:rPr>
                          <w:sz w:val="28"/>
                          <w:szCs w:val="28"/>
                        </w:rPr>
                        <w:t>ecurity</w:t>
                      </w:r>
                      <w:r>
                        <w:rPr>
                          <w:sz w:val="28"/>
                          <w:szCs w:val="28"/>
                        </w:rPr>
                        <w:t xml:space="preserve"> Engineering Technology -</w:t>
                      </w:r>
                      <w:bookmarkStart w:id="1" w:name="_GoBack"/>
                      <w:bookmarkEnd w:id="1"/>
                      <w:r w:rsidR="00560ADC">
                        <w:rPr>
                          <w:sz w:val="28"/>
                          <w:szCs w:val="28"/>
                        </w:rPr>
                        <w:t xml:space="preserve"> ITC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73"/>
        <w:gridCol w:w="540"/>
        <w:gridCol w:w="720"/>
        <w:gridCol w:w="630"/>
        <w:gridCol w:w="2340"/>
        <w:gridCol w:w="2520"/>
      </w:tblGrid>
      <w:tr w:rsidR="00BD787A" w:rsidTr="00E35757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7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DB67FE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473" w:type="dxa"/>
            <w:vAlign w:val="center"/>
          </w:tcPr>
          <w:p w:rsidR="00560ADC" w:rsidRPr="00DB67FE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60ADC" w:rsidRPr="00DB67FE" w:rsidRDefault="00560ADC" w:rsidP="00560ADC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DB67FE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DB67FE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E67D37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473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60ADC" w:rsidRDefault="00560ADC" w:rsidP="00560ADC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Default="00560ADC" w:rsidP="00560ADC">
            <w:pPr>
              <w:jc w:val="center"/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473" w:type="dxa"/>
            <w:vAlign w:val="center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0ADC" w:rsidRPr="00253484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DB67FE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473" w:type="dxa"/>
            <w:vAlign w:val="center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60ADC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</w:t>
            </w:r>
          </w:p>
        </w:tc>
        <w:tc>
          <w:tcPr>
            <w:tcW w:w="473" w:type="dxa"/>
            <w:vAlign w:val="center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60ADC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E67D37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473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60ADC" w:rsidRDefault="00560ADC" w:rsidP="00560ADC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Default="00560ADC" w:rsidP="00560ADC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473" w:type="dxa"/>
          </w:tcPr>
          <w:p w:rsidR="00560ADC" w:rsidRPr="00582B0B" w:rsidRDefault="00560ADC" w:rsidP="00560A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Security Design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E35757">
        <w:tc>
          <w:tcPr>
            <w:tcW w:w="3955" w:type="dxa"/>
          </w:tcPr>
          <w:p w:rsidR="00560ADC" w:rsidRPr="00E67D37" w:rsidRDefault="00560ADC" w:rsidP="00560A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E35757">
        <w:tc>
          <w:tcPr>
            <w:tcW w:w="3955" w:type="dxa"/>
            <w:shd w:val="clear" w:color="auto" w:fill="F2F2F2" w:themeFill="background1" w:themeFillShade="F2"/>
          </w:tcPr>
          <w:p w:rsidR="00560ADC" w:rsidRDefault="00560ADC" w:rsidP="00560AD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560ADC" w:rsidRDefault="00E35757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DB67FE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473" w:type="dxa"/>
            <w:vAlign w:val="center"/>
          </w:tcPr>
          <w:p w:rsidR="00560ADC" w:rsidRPr="00DB67FE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60ADC" w:rsidRPr="00DB67FE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60ADC" w:rsidRPr="00700B0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E35757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</w:t>
            </w:r>
          </w:p>
        </w:tc>
        <w:tc>
          <w:tcPr>
            <w:tcW w:w="473" w:type="dxa"/>
            <w:vAlign w:val="center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60ADC" w:rsidRPr="00DB67FE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226666" w:rsidP="00560A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</w:t>
            </w: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Defending Critical Infrastructure &amp; Cyber Physical Systems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0287: Professional Certification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0ADC" w:rsidRPr="00582B0B" w:rsidRDefault="00560ADC" w:rsidP="00560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5C366E">
        <w:tc>
          <w:tcPr>
            <w:tcW w:w="3955" w:type="dxa"/>
            <w:shd w:val="clear" w:color="auto" w:fill="auto"/>
          </w:tcPr>
          <w:p w:rsidR="00560ADC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0289: Capstone </w:t>
            </w:r>
          </w:p>
          <w:p w:rsidR="00560ADC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560ADC" w:rsidRPr="00582B0B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0297: Internship</w:t>
            </w:r>
          </w:p>
        </w:tc>
        <w:tc>
          <w:tcPr>
            <w:tcW w:w="473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60ADC" w:rsidRPr="00582B0B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E35757">
        <w:tc>
          <w:tcPr>
            <w:tcW w:w="3955" w:type="dxa"/>
          </w:tcPr>
          <w:p w:rsidR="00560ADC" w:rsidRPr="00194BA6" w:rsidRDefault="00560ADC" w:rsidP="00560ADC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E35757">
        <w:tc>
          <w:tcPr>
            <w:tcW w:w="3955" w:type="dxa"/>
            <w:shd w:val="clear" w:color="auto" w:fill="F2F2F2" w:themeFill="background1" w:themeFillShade="F2"/>
          </w:tcPr>
          <w:p w:rsidR="00560ADC" w:rsidRDefault="00560ADC" w:rsidP="0056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560ADC" w:rsidRDefault="00E35757" w:rsidP="00560A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60ADC" w:rsidRPr="00E67D37" w:rsidRDefault="00560ADC" w:rsidP="00560A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60ADC" w:rsidRPr="00E67D37" w:rsidRDefault="00560ADC" w:rsidP="00560ADC">
            <w:pPr>
              <w:pStyle w:val="NoSpacing"/>
              <w:rPr>
                <w:sz w:val="16"/>
                <w:szCs w:val="16"/>
              </w:rPr>
            </w:pPr>
          </w:p>
        </w:tc>
      </w:tr>
      <w:tr w:rsidR="00560ADC" w:rsidTr="00CF321F">
        <w:tc>
          <w:tcPr>
            <w:tcW w:w="11178" w:type="dxa"/>
            <w:gridSpan w:val="7"/>
          </w:tcPr>
          <w:p w:rsidR="00560ADC" w:rsidRPr="00943870" w:rsidRDefault="00560ADC" w:rsidP="00560AD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60ADC" w:rsidRDefault="00560ADC" w:rsidP="00560AD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60ADC" w:rsidRPr="00C04A5A" w:rsidRDefault="00560ADC" w:rsidP="00560AD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A130AD" w:rsidP="00A13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5C366E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2266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5C366E">
        <w:tc>
          <w:tcPr>
            <w:tcW w:w="4885" w:type="dxa"/>
            <w:shd w:val="clear" w:color="auto" w:fill="auto"/>
          </w:tcPr>
          <w:p w:rsidR="00A130AD" w:rsidRPr="00DB67FE" w:rsidRDefault="00A130AD" w:rsidP="00A130AD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130AD" w:rsidRPr="00DB67FE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2266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5C366E">
        <w:tc>
          <w:tcPr>
            <w:tcW w:w="4885" w:type="dxa"/>
            <w:shd w:val="clear" w:color="auto" w:fill="auto"/>
          </w:tcPr>
          <w:p w:rsidR="00A130AD" w:rsidRPr="00E67D37" w:rsidRDefault="00A130AD" w:rsidP="00A130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14" w:type="dxa"/>
            <w:vAlign w:val="center"/>
          </w:tcPr>
          <w:p w:rsidR="00A130AD" w:rsidRPr="00E67D37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</w:t>
            </w:r>
            <w:r w:rsidR="00226666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5C366E">
        <w:trPr>
          <w:trHeight w:val="248"/>
        </w:trPr>
        <w:tc>
          <w:tcPr>
            <w:tcW w:w="4885" w:type="dxa"/>
            <w:shd w:val="clear" w:color="auto" w:fill="auto"/>
          </w:tcPr>
          <w:p w:rsidR="00A130AD" w:rsidRPr="00E67D37" w:rsidRDefault="00A130AD" w:rsidP="00A130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614" w:type="dxa"/>
            <w:vAlign w:val="center"/>
          </w:tcPr>
          <w:p w:rsidR="00A130AD" w:rsidRPr="00E67D37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5C366E">
        <w:trPr>
          <w:trHeight w:val="248"/>
        </w:trPr>
        <w:tc>
          <w:tcPr>
            <w:tcW w:w="4885" w:type="dxa"/>
            <w:shd w:val="clear" w:color="auto" w:fill="auto"/>
          </w:tcPr>
          <w:p w:rsidR="00A130AD" w:rsidRPr="00E67D37" w:rsidRDefault="00A130AD" w:rsidP="00A130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 Introduction to Energy Systems Laboratory</w:t>
            </w:r>
          </w:p>
        </w:tc>
        <w:tc>
          <w:tcPr>
            <w:tcW w:w="614" w:type="dxa"/>
            <w:vAlign w:val="center"/>
          </w:tcPr>
          <w:p w:rsidR="00A130AD" w:rsidRPr="00E67D37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130AD" w:rsidRPr="00B60C98" w:rsidTr="005C366E">
        <w:trPr>
          <w:trHeight w:val="248"/>
        </w:trPr>
        <w:tc>
          <w:tcPr>
            <w:tcW w:w="4885" w:type="dxa"/>
            <w:shd w:val="clear" w:color="auto" w:fill="auto"/>
          </w:tcPr>
          <w:p w:rsidR="00A130AD" w:rsidRPr="00E67D37" w:rsidRDefault="00A130AD" w:rsidP="00A130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130AD" w:rsidRPr="00E67D37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130AD" w:rsidRPr="00B60C98" w:rsidTr="005C366E">
        <w:trPr>
          <w:trHeight w:val="247"/>
        </w:trPr>
        <w:tc>
          <w:tcPr>
            <w:tcW w:w="4885" w:type="dxa"/>
            <w:shd w:val="clear" w:color="auto" w:fill="auto"/>
          </w:tcPr>
          <w:p w:rsidR="00A130AD" w:rsidRPr="00DB67FE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614" w:type="dxa"/>
            <w:vAlign w:val="center"/>
          </w:tcPr>
          <w:p w:rsidR="00A130AD" w:rsidRPr="00DB67FE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130AD" w:rsidRPr="00B60C98" w:rsidTr="005C366E">
        <w:tc>
          <w:tcPr>
            <w:tcW w:w="4885" w:type="dxa"/>
            <w:shd w:val="clear" w:color="auto" w:fill="auto"/>
          </w:tcPr>
          <w:p w:rsidR="00A130AD" w:rsidRPr="00DB67FE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Laboratory</w:t>
            </w:r>
          </w:p>
        </w:tc>
        <w:tc>
          <w:tcPr>
            <w:tcW w:w="614" w:type="dxa"/>
            <w:vAlign w:val="center"/>
          </w:tcPr>
          <w:p w:rsidR="00A130AD" w:rsidRPr="00DB67FE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130AD" w:rsidRPr="00B60C98" w:rsidTr="005C366E">
        <w:tc>
          <w:tcPr>
            <w:tcW w:w="4885" w:type="dxa"/>
            <w:shd w:val="clear" w:color="auto" w:fill="auto"/>
          </w:tcPr>
          <w:p w:rsidR="00A130AD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614" w:type="dxa"/>
            <w:vAlign w:val="center"/>
          </w:tcPr>
          <w:p w:rsidR="00A130AD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5C366E">
        <w:trPr>
          <w:trHeight w:val="248"/>
        </w:trPr>
        <w:tc>
          <w:tcPr>
            <w:tcW w:w="4885" w:type="dxa"/>
            <w:shd w:val="clear" w:color="auto" w:fill="auto"/>
          </w:tcPr>
          <w:p w:rsidR="00A130AD" w:rsidRPr="00DB67FE" w:rsidRDefault="00A130AD" w:rsidP="00A130AD">
            <w:pPr>
              <w:rPr>
                <w:sz w:val="16"/>
                <w:szCs w:val="16"/>
              </w:rPr>
            </w:pPr>
            <w:bookmarkStart w:id="0" w:name="_GoBack" w:colFirst="2" w:colLast="3"/>
            <w:r>
              <w:rPr>
                <w:sz w:val="16"/>
                <w:szCs w:val="16"/>
              </w:rPr>
              <w:t>ESET 0281: Defending Critical Infrastructure and Cyber Physical Systems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130AD" w:rsidRPr="00DB67FE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bookmarkEnd w:id="0"/>
      <w:tr w:rsidR="00A130AD" w:rsidRPr="00B60C98" w:rsidTr="005C366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130AD" w:rsidRPr="00DB67FE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130AD" w:rsidRPr="00DB67FE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5C366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AD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AD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130AD" w:rsidRPr="00B60C98" w:rsidTr="005C366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AD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AD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94324C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A130AD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14" w:type="dxa"/>
            <w:vAlign w:val="center"/>
          </w:tcPr>
          <w:p w:rsidR="00A130AD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94324C">
        <w:tc>
          <w:tcPr>
            <w:tcW w:w="4885" w:type="dxa"/>
            <w:shd w:val="clear" w:color="auto" w:fill="auto"/>
          </w:tcPr>
          <w:p w:rsidR="00A130AD" w:rsidRPr="00DB67FE" w:rsidRDefault="00A130AD" w:rsidP="00A1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14" w:type="dxa"/>
            <w:vAlign w:val="center"/>
          </w:tcPr>
          <w:p w:rsidR="00A130AD" w:rsidRPr="00DB67FE" w:rsidRDefault="00A130AD" w:rsidP="00A130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665956" w:rsidRDefault="00A130AD" w:rsidP="00A130AD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ESET 0287: Professional Certification</w:t>
            </w:r>
          </w:p>
        </w:tc>
        <w:tc>
          <w:tcPr>
            <w:tcW w:w="614" w:type="dxa"/>
            <w:shd w:val="clear" w:color="auto" w:fill="auto"/>
          </w:tcPr>
          <w:p w:rsidR="00A130AD" w:rsidRPr="00665956" w:rsidRDefault="00A130AD" w:rsidP="00A130AD">
            <w:pPr>
              <w:jc w:val="center"/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665956" w:rsidRDefault="00A130AD" w:rsidP="00A130AD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ESET 0289 (Capstone) OR ESTEC 0297 (Internship</w:t>
            </w:r>
            <w:r>
              <w:rPr>
                <w:rFonts w:cs="Times New Roman"/>
                <w:sz w:val="16"/>
                <w:szCs w:val="18"/>
              </w:rPr>
              <w:t xml:space="preserve">) </w:t>
            </w:r>
          </w:p>
        </w:tc>
        <w:tc>
          <w:tcPr>
            <w:tcW w:w="614" w:type="dxa"/>
          </w:tcPr>
          <w:p w:rsidR="00A130AD" w:rsidRPr="00665956" w:rsidRDefault="00A130AD" w:rsidP="00A130AD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130AD" w:rsidRPr="00B60C98" w:rsidRDefault="00A130AD" w:rsidP="00A130AD">
            <w:pPr>
              <w:jc w:val="right"/>
              <w:rPr>
                <w:sz w:val="18"/>
                <w:szCs w:val="18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130AD" w:rsidRPr="002C6294" w:rsidRDefault="00A130AD" w:rsidP="00A130A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130AD" w:rsidRPr="002C6294" w:rsidRDefault="00A130AD" w:rsidP="00A130A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44331A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44331A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44331A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0AD" w:rsidRPr="00B60C98" w:rsidRDefault="00226666" w:rsidP="005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0AD" w:rsidRPr="00B60C98" w:rsidRDefault="005C366E" w:rsidP="005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30AD" w:rsidRPr="00B60C98" w:rsidRDefault="005C366E" w:rsidP="005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130A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130AD" w:rsidRPr="00B60C98" w:rsidRDefault="00A130AD" w:rsidP="00A130AD">
            <w:pPr>
              <w:jc w:val="center"/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AD" w:rsidRPr="001F656B" w:rsidRDefault="00A130AD" w:rsidP="00A13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130AD" w:rsidRPr="00B60C98" w:rsidRDefault="00A130AD" w:rsidP="00A130A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30AD" w:rsidRPr="00B60C98" w:rsidRDefault="00A130AD" w:rsidP="00A130A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0AD" w:rsidRPr="00B60C98" w:rsidRDefault="005C366E" w:rsidP="00A13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09/19/2018</w:t>
            </w: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30AD" w:rsidRPr="00B60C98" w:rsidRDefault="00A130AD" w:rsidP="00A130A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A130AD" w:rsidRPr="00B60C98" w:rsidRDefault="00A130AD" w:rsidP="00A130A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  <w:tr w:rsidR="00A130A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30AD" w:rsidRPr="001F656B" w:rsidRDefault="00A130AD" w:rsidP="00A130A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130AD" w:rsidRPr="00B60C98" w:rsidRDefault="00A130AD" w:rsidP="00A130A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014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26666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068D2"/>
    <w:rsid w:val="00516163"/>
    <w:rsid w:val="00521695"/>
    <w:rsid w:val="00521E0E"/>
    <w:rsid w:val="0052443C"/>
    <w:rsid w:val="00536833"/>
    <w:rsid w:val="00541626"/>
    <w:rsid w:val="00560ADC"/>
    <w:rsid w:val="00572ABC"/>
    <w:rsid w:val="005A240C"/>
    <w:rsid w:val="005C366E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A1523"/>
    <w:rsid w:val="009B42A4"/>
    <w:rsid w:val="00A130AD"/>
    <w:rsid w:val="00A3318E"/>
    <w:rsid w:val="00A513C9"/>
    <w:rsid w:val="00A94A30"/>
    <w:rsid w:val="00AA1DB7"/>
    <w:rsid w:val="00AB7151"/>
    <w:rsid w:val="00AB7F1D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5990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367B8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35757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2019-06-18T16:06:00Z</dcterms:created>
  <dcterms:modified xsi:type="dcterms:W3CDTF">2019-06-18T16:06:00Z</dcterms:modified>
</cp:coreProperties>
</file>