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055239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055239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86D33" w:rsidRPr="00DD67D4" w:rsidRDefault="00055239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Spanish for Business &amp; Professions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055239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055239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86D33" w:rsidRPr="00DD67D4" w:rsidRDefault="00055239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Spanish for Business &amp; Professions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135"/>
        <w:gridCol w:w="450"/>
        <w:gridCol w:w="540"/>
        <w:gridCol w:w="720"/>
        <w:gridCol w:w="720"/>
        <w:gridCol w:w="2250"/>
        <w:gridCol w:w="2363"/>
      </w:tblGrid>
      <w:tr w:rsidR="00BD787A" w:rsidTr="00055239">
        <w:tc>
          <w:tcPr>
            <w:tcW w:w="413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36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B0526" w:rsidTr="00055239">
        <w:tc>
          <w:tcPr>
            <w:tcW w:w="4135" w:type="dxa"/>
          </w:tcPr>
          <w:p w:rsidR="00BB0526" w:rsidRPr="00E67D37" w:rsidRDefault="00BB0526" w:rsidP="00BB052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250" w:type="dxa"/>
            <w:vAlign w:val="center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363" w:type="dxa"/>
            <w:vAlign w:val="center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</w:tr>
      <w:tr w:rsidR="00055239" w:rsidTr="00055239">
        <w:tc>
          <w:tcPr>
            <w:tcW w:w="4135" w:type="dxa"/>
          </w:tcPr>
          <w:p w:rsidR="00055239" w:rsidRPr="00E67D37" w:rsidRDefault="00055239" w:rsidP="0005523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Elementary Spanish I</w:t>
            </w:r>
          </w:p>
        </w:tc>
        <w:tc>
          <w:tcPr>
            <w:tcW w:w="450" w:type="dxa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5239" w:rsidRPr="00E67D37" w:rsidRDefault="00145BE9" w:rsidP="00055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5239" w:rsidRPr="00E67D37" w:rsidRDefault="00C53193" w:rsidP="00055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</w:p>
        </w:tc>
      </w:tr>
      <w:tr w:rsidR="00055239" w:rsidTr="00055239">
        <w:tc>
          <w:tcPr>
            <w:tcW w:w="4135" w:type="dxa"/>
          </w:tcPr>
          <w:p w:rsidR="00055239" w:rsidRPr="00E67D37" w:rsidRDefault="00055239" w:rsidP="0005523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</w:t>
            </w:r>
          </w:p>
        </w:tc>
        <w:tc>
          <w:tcPr>
            <w:tcW w:w="450" w:type="dxa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</w:p>
        </w:tc>
      </w:tr>
      <w:tr w:rsidR="00055239" w:rsidTr="00055239">
        <w:tc>
          <w:tcPr>
            <w:tcW w:w="4135" w:type="dxa"/>
          </w:tcPr>
          <w:p w:rsidR="00055239" w:rsidRPr="00E67D37" w:rsidRDefault="00F16B62" w:rsidP="0005523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Requirements</w:t>
            </w:r>
          </w:p>
        </w:tc>
        <w:tc>
          <w:tcPr>
            <w:tcW w:w="450" w:type="dxa"/>
            <w:vAlign w:val="center"/>
          </w:tcPr>
          <w:p w:rsidR="00055239" w:rsidRPr="00E67D37" w:rsidRDefault="00F16B62" w:rsidP="00055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</w:p>
        </w:tc>
      </w:tr>
      <w:tr w:rsidR="00055239" w:rsidTr="00055239">
        <w:tc>
          <w:tcPr>
            <w:tcW w:w="4135" w:type="dxa"/>
          </w:tcPr>
          <w:p w:rsidR="00055239" w:rsidRPr="00E67D37" w:rsidRDefault="00F16B62" w:rsidP="0005523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5239" w:rsidRPr="00E67D37" w:rsidRDefault="00F16B62" w:rsidP="00055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</w:p>
        </w:tc>
      </w:tr>
      <w:tr w:rsidR="00055239" w:rsidTr="00055239">
        <w:tc>
          <w:tcPr>
            <w:tcW w:w="4135" w:type="dxa"/>
            <w:shd w:val="clear" w:color="auto" w:fill="F2F2F2" w:themeFill="background1" w:themeFillShade="F2"/>
          </w:tcPr>
          <w:p w:rsidR="00055239" w:rsidRDefault="00055239" w:rsidP="0005523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5239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5239" w:rsidRPr="00E67D37" w:rsidRDefault="00055239" w:rsidP="0005523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</w:p>
        </w:tc>
      </w:tr>
      <w:tr w:rsidR="00055239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055239" w:rsidRPr="00E67D37" w:rsidRDefault="00055239" w:rsidP="0005523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B0526" w:rsidTr="00055239">
        <w:tc>
          <w:tcPr>
            <w:tcW w:w="4135" w:type="dxa"/>
          </w:tcPr>
          <w:p w:rsidR="00BB0526" w:rsidRPr="00194BA6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250" w:type="dxa"/>
          </w:tcPr>
          <w:p w:rsidR="00BB0526" w:rsidRPr="00700B07" w:rsidRDefault="00BB0526" w:rsidP="00BB052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 xml:space="preserve">ENGL 1101 </w:t>
            </w:r>
            <w:r>
              <w:rPr>
                <w:sz w:val="16"/>
                <w:szCs w:val="16"/>
              </w:rPr>
              <w:t>(</w:t>
            </w:r>
            <w:r w:rsidRPr="00700B07">
              <w:rPr>
                <w:sz w:val="16"/>
                <w:szCs w:val="16"/>
              </w:rPr>
              <w:t>or equivalent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63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</w:tr>
      <w:tr w:rsidR="00BB0526" w:rsidTr="00055239">
        <w:tc>
          <w:tcPr>
            <w:tcW w:w="4135" w:type="dxa"/>
          </w:tcPr>
          <w:p w:rsidR="00BB0526" w:rsidRPr="00194BA6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</w:tr>
      <w:tr w:rsidR="00BB0526" w:rsidTr="00055239">
        <w:tc>
          <w:tcPr>
            <w:tcW w:w="4135" w:type="dxa"/>
          </w:tcPr>
          <w:p w:rsidR="00BB0526" w:rsidRPr="00194BA6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45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</w:tr>
      <w:tr w:rsidR="00BB0526" w:rsidTr="00055239">
        <w:tc>
          <w:tcPr>
            <w:tcW w:w="4135" w:type="dxa"/>
          </w:tcPr>
          <w:p w:rsidR="00BB0526" w:rsidRPr="00194BA6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1102: Elementary Spanish II</w:t>
            </w:r>
          </w:p>
        </w:tc>
        <w:tc>
          <w:tcPr>
            <w:tcW w:w="45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B0526" w:rsidRPr="00E67D37" w:rsidRDefault="00C53193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1101 (or equivalent)</w:t>
            </w:r>
          </w:p>
        </w:tc>
        <w:tc>
          <w:tcPr>
            <w:tcW w:w="2363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</w:tr>
      <w:tr w:rsidR="00BB0526" w:rsidTr="00055239">
        <w:tc>
          <w:tcPr>
            <w:tcW w:w="4135" w:type="dxa"/>
          </w:tcPr>
          <w:p w:rsidR="00BB0526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  <w:vAlign w:val="center"/>
          </w:tcPr>
          <w:p w:rsidR="00BB052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</w:tr>
      <w:tr w:rsidR="00BB0526" w:rsidTr="00055239">
        <w:tc>
          <w:tcPr>
            <w:tcW w:w="4135" w:type="dxa"/>
            <w:shd w:val="clear" w:color="auto" w:fill="F2F2F2" w:themeFill="background1" w:themeFillShade="F2"/>
          </w:tcPr>
          <w:p w:rsidR="00BB0526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B052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B0526" w:rsidRPr="00E67D37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</w:tr>
      <w:tr w:rsidR="00BB0526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B0526" w:rsidRPr="00E67D37" w:rsidRDefault="00BB0526" w:rsidP="00BB05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B0526" w:rsidTr="00055239">
        <w:tc>
          <w:tcPr>
            <w:tcW w:w="4135" w:type="dxa"/>
          </w:tcPr>
          <w:p w:rsidR="00BB0526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BB052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B0526" w:rsidRPr="00194BA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0526" w:rsidRPr="00194BA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B0526" w:rsidRPr="00194BA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BB0526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B0526" w:rsidRPr="00194BA6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</w:tr>
      <w:tr w:rsidR="00BB0526" w:rsidTr="00055239">
        <w:tc>
          <w:tcPr>
            <w:tcW w:w="4135" w:type="dxa"/>
          </w:tcPr>
          <w:p w:rsidR="00BB0526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BB052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B0526" w:rsidRPr="00194BA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B0526" w:rsidRPr="00194BA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B0526" w:rsidRPr="00194BA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BB0526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BB0526" w:rsidRPr="00194BA6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</w:tr>
      <w:tr w:rsidR="00BB0526" w:rsidTr="00055239">
        <w:trPr>
          <w:trHeight w:val="110"/>
        </w:trPr>
        <w:tc>
          <w:tcPr>
            <w:tcW w:w="4135" w:type="dxa"/>
          </w:tcPr>
          <w:p w:rsidR="00BB0526" w:rsidRPr="00194BA6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SPAN 2201 Intermediate Spanish I</w:t>
            </w:r>
          </w:p>
        </w:tc>
        <w:tc>
          <w:tcPr>
            <w:tcW w:w="450" w:type="dxa"/>
            <w:vAlign w:val="center"/>
          </w:tcPr>
          <w:p w:rsidR="00BB0526" w:rsidRPr="00194BA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B0526" w:rsidRPr="00194BA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B0526" w:rsidRPr="00194BA6" w:rsidRDefault="00BB0526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B0526" w:rsidRPr="00194BA6" w:rsidRDefault="00C53193" w:rsidP="00BB05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BB0526" w:rsidRPr="00194BA6" w:rsidRDefault="00BB0526" w:rsidP="00BB05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(or equivalent)</w:t>
            </w:r>
          </w:p>
        </w:tc>
        <w:tc>
          <w:tcPr>
            <w:tcW w:w="2363" w:type="dxa"/>
          </w:tcPr>
          <w:p w:rsidR="00BB0526" w:rsidRPr="00194BA6" w:rsidRDefault="00BB0526" w:rsidP="00BB0526">
            <w:pPr>
              <w:pStyle w:val="NoSpacing"/>
              <w:rPr>
                <w:sz w:val="16"/>
                <w:szCs w:val="16"/>
              </w:rPr>
            </w:pPr>
          </w:p>
        </w:tc>
      </w:tr>
      <w:tr w:rsidR="00D32A5E" w:rsidTr="00055239">
        <w:tc>
          <w:tcPr>
            <w:tcW w:w="4135" w:type="dxa"/>
          </w:tcPr>
          <w:p w:rsidR="00D32A5E" w:rsidRPr="00194BA6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Objective 6</w:t>
            </w:r>
          </w:p>
        </w:tc>
        <w:tc>
          <w:tcPr>
            <w:tcW w:w="450" w:type="dxa"/>
            <w:vAlign w:val="center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2A5E" w:rsidRPr="00194BA6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194BA6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</w:tr>
      <w:tr w:rsidR="00D32A5E" w:rsidTr="00055239">
        <w:tc>
          <w:tcPr>
            <w:tcW w:w="4135" w:type="dxa"/>
          </w:tcPr>
          <w:p w:rsidR="00D32A5E" w:rsidRPr="00194BA6" w:rsidRDefault="00F16B62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Requirements</w:t>
            </w:r>
          </w:p>
        </w:tc>
        <w:tc>
          <w:tcPr>
            <w:tcW w:w="450" w:type="dxa"/>
            <w:vAlign w:val="center"/>
          </w:tcPr>
          <w:p w:rsidR="00D32A5E" w:rsidRPr="00194BA6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2A5E" w:rsidRPr="00194BA6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194BA6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</w:tr>
      <w:tr w:rsidR="00D32A5E" w:rsidTr="00055239">
        <w:tc>
          <w:tcPr>
            <w:tcW w:w="4135" w:type="dxa"/>
            <w:shd w:val="clear" w:color="auto" w:fill="F2F2F2" w:themeFill="background1" w:themeFillShade="F2"/>
          </w:tcPr>
          <w:p w:rsidR="00D32A5E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32A5E" w:rsidRPr="00194BA6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D32A5E" w:rsidRPr="00194BA6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D32A5E" w:rsidRPr="00194BA6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</w:tr>
      <w:tr w:rsidR="00D32A5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32A5E" w:rsidRPr="00194BA6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32A5E" w:rsidTr="00055239">
        <w:tc>
          <w:tcPr>
            <w:tcW w:w="4135" w:type="dxa"/>
          </w:tcPr>
          <w:p w:rsidR="00D32A5E" w:rsidRPr="00292C65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2A5E" w:rsidRPr="00292C65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D42DE8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055239">
        <w:tc>
          <w:tcPr>
            <w:tcW w:w="4135" w:type="dxa"/>
          </w:tcPr>
          <w:p w:rsidR="00D32A5E" w:rsidRPr="00292C65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2A5E" w:rsidRPr="00292C65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D42DE8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055239">
        <w:tc>
          <w:tcPr>
            <w:tcW w:w="4135" w:type="dxa"/>
          </w:tcPr>
          <w:p w:rsidR="00D32A5E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CMLT 2207 or CMLT 2208</w:t>
            </w:r>
          </w:p>
        </w:tc>
        <w:tc>
          <w:tcPr>
            <w:tcW w:w="450" w:type="dxa"/>
            <w:vAlign w:val="center"/>
          </w:tcPr>
          <w:p w:rsidR="00D32A5E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D32A5E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D42DE8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055239">
        <w:tc>
          <w:tcPr>
            <w:tcW w:w="4135" w:type="dxa"/>
          </w:tcPr>
          <w:p w:rsidR="00D32A5E" w:rsidRPr="00292C65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Intermediate Spanish II</w:t>
            </w:r>
          </w:p>
        </w:tc>
        <w:tc>
          <w:tcPr>
            <w:tcW w:w="45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D32A5E" w:rsidRPr="00292C65" w:rsidRDefault="00D32A5E" w:rsidP="00D32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2201 (or equivalent)</w:t>
            </w:r>
          </w:p>
        </w:tc>
        <w:tc>
          <w:tcPr>
            <w:tcW w:w="2363" w:type="dxa"/>
          </w:tcPr>
          <w:p w:rsidR="00D32A5E" w:rsidRPr="00D42DE8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055239">
        <w:tc>
          <w:tcPr>
            <w:tcW w:w="4135" w:type="dxa"/>
          </w:tcPr>
          <w:p w:rsidR="00D32A5E" w:rsidRPr="00292C65" w:rsidRDefault="00F16B62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32A5E" w:rsidRPr="00292C65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2A5E" w:rsidRPr="00292C65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D42DE8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055239">
        <w:tc>
          <w:tcPr>
            <w:tcW w:w="4135" w:type="dxa"/>
            <w:shd w:val="clear" w:color="auto" w:fill="F2F2F2" w:themeFill="background1" w:themeFillShade="F2"/>
          </w:tcPr>
          <w:p w:rsidR="00D32A5E" w:rsidRPr="00292C65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32A5E" w:rsidRPr="00292C65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D32A5E" w:rsidRPr="00D42DE8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D32A5E" w:rsidRPr="00D42DE8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32A5E" w:rsidRPr="00292C65" w:rsidRDefault="00D32A5E" w:rsidP="00D32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32A5E" w:rsidTr="00055239">
        <w:tc>
          <w:tcPr>
            <w:tcW w:w="4135" w:type="dxa"/>
            <w:shd w:val="clear" w:color="auto" w:fill="FFFFFF" w:themeFill="background1"/>
            <w:vAlign w:val="bottom"/>
          </w:tcPr>
          <w:p w:rsidR="00D32A5E" w:rsidRPr="00BA2629" w:rsidRDefault="00D32A5E" w:rsidP="00D32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3301 Spanish Conversation and Composition I</w:t>
            </w:r>
          </w:p>
        </w:tc>
        <w:tc>
          <w:tcPr>
            <w:tcW w:w="45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2363" w:type="dxa"/>
            <w:shd w:val="clear" w:color="auto" w:fill="FFFFFF" w:themeFill="background1"/>
          </w:tcPr>
          <w:p w:rsidR="00D32A5E" w:rsidRPr="00194BA6" w:rsidRDefault="00D32A5E" w:rsidP="00D32A5E">
            <w:pPr>
              <w:rPr>
                <w:sz w:val="16"/>
                <w:szCs w:val="16"/>
              </w:rPr>
            </w:pPr>
          </w:p>
        </w:tc>
      </w:tr>
      <w:tr w:rsidR="00D32A5E" w:rsidTr="00055239">
        <w:tc>
          <w:tcPr>
            <w:tcW w:w="4135" w:type="dxa"/>
            <w:shd w:val="clear" w:color="auto" w:fill="FFFFFF" w:themeFill="background1"/>
            <w:vAlign w:val="bottom"/>
          </w:tcPr>
          <w:p w:rsidR="00D32A5E" w:rsidRPr="00BA2629" w:rsidRDefault="00D32A5E" w:rsidP="00D32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SPAN 3341 (F) or SPAN 3342 (S)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 w:rsidRPr="00A56A3F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2363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</w:tr>
      <w:tr w:rsidR="00D32A5E" w:rsidTr="00055239">
        <w:tc>
          <w:tcPr>
            <w:tcW w:w="4135" w:type="dxa"/>
            <w:vAlign w:val="bottom"/>
          </w:tcPr>
          <w:p w:rsidR="00D32A5E" w:rsidRPr="00BA2629" w:rsidRDefault="00D32A5E" w:rsidP="00D32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 Language Elective</w:t>
            </w:r>
          </w:p>
        </w:tc>
        <w:tc>
          <w:tcPr>
            <w:tcW w:w="450" w:type="dxa"/>
            <w:vAlign w:val="center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 w:rsidRPr="00A56A3F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</w:tr>
      <w:tr w:rsidR="00D32A5E" w:rsidTr="00055239">
        <w:tc>
          <w:tcPr>
            <w:tcW w:w="4135" w:type="dxa"/>
            <w:vAlign w:val="bottom"/>
          </w:tcPr>
          <w:p w:rsidR="00D32A5E" w:rsidRPr="00BA2629" w:rsidRDefault="00F16B62" w:rsidP="00D32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 Minor Requirements</w:t>
            </w:r>
          </w:p>
        </w:tc>
        <w:tc>
          <w:tcPr>
            <w:tcW w:w="450" w:type="dxa"/>
            <w:vAlign w:val="center"/>
          </w:tcPr>
          <w:p w:rsidR="00D32A5E" w:rsidRPr="00E67D37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2A5E" w:rsidRPr="00E67D37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32A5E" w:rsidRPr="00E67D37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055239">
        <w:tc>
          <w:tcPr>
            <w:tcW w:w="4135" w:type="dxa"/>
            <w:vAlign w:val="bottom"/>
          </w:tcPr>
          <w:p w:rsidR="00D32A5E" w:rsidRPr="00BA2629" w:rsidRDefault="00F16B62" w:rsidP="00D32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UD Free Electives</w:t>
            </w:r>
          </w:p>
        </w:tc>
        <w:tc>
          <w:tcPr>
            <w:tcW w:w="450" w:type="dxa"/>
            <w:vAlign w:val="center"/>
          </w:tcPr>
          <w:p w:rsidR="00D32A5E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32A5E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32A5E" w:rsidRPr="00E67D37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055239">
        <w:tc>
          <w:tcPr>
            <w:tcW w:w="4135" w:type="dxa"/>
            <w:shd w:val="clear" w:color="auto" w:fill="F2F2F2" w:themeFill="background1" w:themeFillShade="F2"/>
          </w:tcPr>
          <w:p w:rsidR="00D32A5E" w:rsidRPr="00BA2629" w:rsidRDefault="00D32A5E" w:rsidP="00D32A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32A5E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32A5E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32A5E" w:rsidTr="00055239">
        <w:tc>
          <w:tcPr>
            <w:tcW w:w="4135" w:type="dxa"/>
          </w:tcPr>
          <w:p w:rsidR="00D32A5E" w:rsidRPr="00BA2629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3302 Spanish Conversation and Composition II</w:t>
            </w:r>
          </w:p>
        </w:tc>
        <w:tc>
          <w:tcPr>
            <w:tcW w:w="45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 w:rsidRPr="00A910B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shd w:val="clear" w:color="auto" w:fill="FFFFFF" w:themeFill="background1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2202 (or equivalent)</w:t>
            </w:r>
          </w:p>
        </w:tc>
        <w:tc>
          <w:tcPr>
            <w:tcW w:w="2363" w:type="dxa"/>
            <w:shd w:val="clear" w:color="auto" w:fill="FFFFFF" w:themeFill="background1"/>
          </w:tcPr>
          <w:p w:rsidR="00D32A5E" w:rsidRPr="00473C19" w:rsidRDefault="00D32A5E" w:rsidP="00D32A5E">
            <w:pPr>
              <w:rPr>
                <w:sz w:val="16"/>
                <w:szCs w:val="16"/>
              </w:rPr>
            </w:pPr>
          </w:p>
        </w:tc>
      </w:tr>
      <w:tr w:rsidR="00D32A5E" w:rsidTr="00055239">
        <w:tc>
          <w:tcPr>
            <w:tcW w:w="4135" w:type="dxa"/>
          </w:tcPr>
          <w:p w:rsidR="00D32A5E" w:rsidRPr="00BA2629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3381 Hispanic Current Affairs</w:t>
            </w:r>
          </w:p>
        </w:tc>
        <w:tc>
          <w:tcPr>
            <w:tcW w:w="45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 w:rsidRPr="00A910B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50" w:type="dxa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055239">
        <w:tc>
          <w:tcPr>
            <w:tcW w:w="4135" w:type="dxa"/>
          </w:tcPr>
          <w:p w:rsidR="00D32A5E" w:rsidRPr="00BA2629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Language Elective</w:t>
            </w:r>
          </w:p>
        </w:tc>
        <w:tc>
          <w:tcPr>
            <w:tcW w:w="45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 w:rsidRPr="00A910B0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055239">
        <w:tc>
          <w:tcPr>
            <w:tcW w:w="4135" w:type="dxa"/>
          </w:tcPr>
          <w:p w:rsidR="00D32A5E" w:rsidRPr="00BA2629" w:rsidRDefault="00F16B62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Free Electives or UD Minor Requirements</w:t>
            </w:r>
          </w:p>
        </w:tc>
        <w:tc>
          <w:tcPr>
            <w:tcW w:w="450" w:type="dxa"/>
          </w:tcPr>
          <w:p w:rsidR="00D32A5E" w:rsidRPr="00E67D37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32A5E" w:rsidRPr="00E67D37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D32A5E" w:rsidRPr="00E67D37" w:rsidRDefault="00F16B62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32A5E" w:rsidRPr="00E67D37" w:rsidRDefault="00D32A5E" w:rsidP="00D32A5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055239">
        <w:tc>
          <w:tcPr>
            <w:tcW w:w="4135" w:type="dxa"/>
            <w:shd w:val="clear" w:color="auto" w:fill="F2F2F2" w:themeFill="background1" w:themeFillShade="F2"/>
          </w:tcPr>
          <w:p w:rsidR="00D32A5E" w:rsidRPr="00BA2629" w:rsidRDefault="00D32A5E" w:rsidP="00D32A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32A5E" w:rsidRPr="00E67D37" w:rsidRDefault="00D32A5E" w:rsidP="00D32A5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</w:p>
        </w:tc>
      </w:tr>
      <w:tr w:rsidR="00D32A5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32A5E" w:rsidRPr="00C04A5A" w:rsidRDefault="00D32A5E" w:rsidP="00D32A5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16B62" w:rsidTr="00055239">
        <w:tc>
          <w:tcPr>
            <w:tcW w:w="4135" w:type="dxa"/>
          </w:tcPr>
          <w:p w:rsidR="00F16B62" w:rsidRPr="00BA2629" w:rsidRDefault="00F16B62" w:rsidP="00F1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 Free Electives or UD Minor Requirements</w:t>
            </w:r>
          </w:p>
        </w:tc>
        <w:tc>
          <w:tcPr>
            <w:tcW w:w="450" w:type="dxa"/>
            <w:shd w:val="clear" w:color="auto" w:fill="FFFFFF" w:themeFill="background1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shd w:val="clear" w:color="auto" w:fill="FFFFFF" w:themeFill="background1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16B62" w:rsidRPr="00473C19" w:rsidRDefault="00F16B62" w:rsidP="00F16B62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F16B62" w:rsidRPr="00473C19" w:rsidRDefault="00F16B62" w:rsidP="00F16B62">
            <w:pPr>
              <w:rPr>
                <w:sz w:val="16"/>
                <w:szCs w:val="16"/>
              </w:rPr>
            </w:pPr>
          </w:p>
        </w:tc>
      </w:tr>
      <w:tr w:rsidR="00F16B62" w:rsidTr="00055239">
        <w:tc>
          <w:tcPr>
            <w:tcW w:w="4135" w:type="dxa"/>
          </w:tcPr>
          <w:p w:rsidR="00F16B62" w:rsidRPr="00B67A57" w:rsidRDefault="00F16B62" w:rsidP="00F1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Requirements</w:t>
            </w:r>
          </w:p>
        </w:tc>
        <w:tc>
          <w:tcPr>
            <w:tcW w:w="45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16B62" w:rsidRPr="00E67D37" w:rsidRDefault="00F16B62" w:rsidP="00F16B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F16B62" w:rsidRPr="00E67D37" w:rsidRDefault="00F16B62" w:rsidP="00F16B62">
            <w:pPr>
              <w:pStyle w:val="NoSpacing"/>
              <w:rPr>
                <w:sz w:val="16"/>
                <w:szCs w:val="16"/>
              </w:rPr>
            </w:pPr>
          </w:p>
        </w:tc>
      </w:tr>
      <w:tr w:rsidR="00F16B62" w:rsidTr="00055239">
        <w:tc>
          <w:tcPr>
            <w:tcW w:w="4135" w:type="dxa"/>
          </w:tcPr>
          <w:p w:rsidR="00F16B62" w:rsidRPr="00B67A57" w:rsidRDefault="00F16B62" w:rsidP="00F1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Requirements or Free Electives</w:t>
            </w:r>
          </w:p>
        </w:tc>
        <w:tc>
          <w:tcPr>
            <w:tcW w:w="45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16B62" w:rsidRPr="00E67D37" w:rsidRDefault="00F16B62" w:rsidP="00F16B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F16B62" w:rsidRPr="00E67D37" w:rsidRDefault="00F16B62" w:rsidP="00F16B62">
            <w:pPr>
              <w:pStyle w:val="NoSpacing"/>
              <w:rPr>
                <w:sz w:val="16"/>
                <w:szCs w:val="16"/>
              </w:rPr>
            </w:pPr>
          </w:p>
        </w:tc>
      </w:tr>
      <w:tr w:rsidR="00F16B62" w:rsidTr="00055239">
        <w:tc>
          <w:tcPr>
            <w:tcW w:w="4135" w:type="dxa"/>
            <w:shd w:val="clear" w:color="auto" w:fill="F2F2F2" w:themeFill="background1" w:themeFillShade="F2"/>
          </w:tcPr>
          <w:p w:rsidR="00F16B62" w:rsidRPr="00B67A57" w:rsidRDefault="00F16B62" w:rsidP="00F16B6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16B62" w:rsidRPr="00C04A5A" w:rsidRDefault="00F16B62" w:rsidP="00F16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F16B62" w:rsidRPr="00C04A5A" w:rsidRDefault="00F16B62" w:rsidP="00F16B62">
            <w:pPr>
              <w:pStyle w:val="NoSpacing"/>
              <w:rPr>
                <w:sz w:val="14"/>
                <w:szCs w:val="16"/>
              </w:rPr>
            </w:pPr>
          </w:p>
        </w:tc>
      </w:tr>
      <w:tr w:rsidR="00F16B62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F16B62" w:rsidRPr="00C04A5A" w:rsidRDefault="00F16B62" w:rsidP="00F16B62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16B62" w:rsidTr="00055239">
        <w:trPr>
          <w:trHeight w:val="139"/>
        </w:trPr>
        <w:tc>
          <w:tcPr>
            <w:tcW w:w="4135" w:type="dxa"/>
            <w:shd w:val="clear" w:color="auto" w:fill="FFFFFF" w:themeFill="background1"/>
          </w:tcPr>
          <w:p w:rsidR="00F16B62" w:rsidRPr="00B67A57" w:rsidRDefault="00233870" w:rsidP="00F1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Requirements</w:t>
            </w:r>
          </w:p>
        </w:tc>
        <w:tc>
          <w:tcPr>
            <w:tcW w:w="450" w:type="dxa"/>
            <w:shd w:val="clear" w:color="auto" w:fill="FFFFFF" w:themeFill="background1"/>
          </w:tcPr>
          <w:p w:rsidR="00F16B62" w:rsidRPr="00E67D37" w:rsidRDefault="00233870" w:rsidP="00F16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16B62" w:rsidRPr="00C04A5A" w:rsidRDefault="00F16B62" w:rsidP="00F16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F16B62" w:rsidRPr="00C04A5A" w:rsidRDefault="00F16B62" w:rsidP="00F16B62">
            <w:pPr>
              <w:pStyle w:val="NoSpacing"/>
              <w:rPr>
                <w:sz w:val="14"/>
                <w:szCs w:val="16"/>
              </w:rPr>
            </w:pPr>
          </w:p>
        </w:tc>
      </w:tr>
      <w:tr w:rsidR="00F16B62" w:rsidTr="00055239">
        <w:tc>
          <w:tcPr>
            <w:tcW w:w="4135" w:type="dxa"/>
            <w:shd w:val="clear" w:color="auto" w:fill="FFFFFF" w:themeFill="background1"/>
          </w:tcPr>
          <w:p w:rsidR="00F16B62" w:rsidRPr="00B67A57" w:rsidRDefault="00233870" w:rsidP="00F16B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F16B62" w:rsidRPr="00E67D37" w:rsidRDefault="00233870" w:rsidP="00F16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shd w:val="clear" w:color="auto" w:fill="FFFFFF" w:themeFill="background1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16B62" w:rsidRPr="00B67A57" w:rsidRDefault="00F16B62" w:rsidP="00F16B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16B62" w:rsidRPr="00473C19" w:rsidRDefault="00F16B62" w:rsidP="00F16B62">
            <w:pPr>
              <w:rPr>
                <w:sz w:val="14"/>
                <w:szCs w:val="14"/>
              </w:rPr>
            </w:pPr>
          </w:p>
        </w:tc>
        <w:tc>
          <w:tcPr>
            <w:tcW w:w="2363" w:type="dxa"/>
            <w:shd w:val="clear" w:color="auto" w:fill="FFFFFF" w:themeFill="background1"/>
          </w:tcPr>
          <w:p w:rsidR="00F16B62" w:rsidRPr="00473C19" w:rsidRDefault="00F16B62" w:rsidP="00F16B62">
            <w:pPr>
              <w:rPr>
                <w:sz w:val="14"/>
                <w:szCs w:val="14"/>
              </w:rPr>
            </w:pPr>
          </w:p>
        </w:tc>
      </w:tr>
      <w:tr w:rsidR="00F16B62" w:rsidTr="00055239">
        <w:tc>
          <w:tcPr>
            <w:tcW w:w="4135" w:type="dxa"/>
          </w:tcPr>
          <w:p w:rsidR="00F16B62" w:rsidRPr="00B67A57" w:rsidRDefault="00F16B62" w:rsidP="00F16B6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16B62" w:rsidRPr="00C04A5A" w:rsidRDefault="00F16B62" w:rsidP="00F16B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F16B62" w:rsidRPr="00E71323" w:rsidRDefault="00F16B62" w:rsidP="00F16B62">
            <w:pPr>
              <w:pStyle w:val="NoSpacing"/>
              <w:rPr>
                <w:sz w:val="12"/>
                <w:szCs w:val="12"/>
              </w:rPr>
            </w:pPr>
          </w:p>
        </w:tc>
      </w:tr>
      <w:tr w:rsidR="00F16B62" w:rsidTr="00055239">
        <w:tc>
          <w:tcPr>
            <w:tcW w:w="4135" w:type="dxa"/>
          </w:tcPr>
          <w:p w:rsidR="00F16B62" w:rsidRPr="00B67A57" w:rsidRDefault="00F16B62" w:rsidP="00F16B6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16B62" w:rsidRPr="00E67D37" w:rsidRDefault="00F16B62" w:rsidP="00F16B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F16B62" w:rsidRPr="00E67D37" w:rsidRDefault="00F16B62" w:rsidP="00F16B62">
            <w:pPr>
              <w:pStyle w:val="NoSpacing"/>
              <w:rPr>
                <w:sz w:val="16"/>
                <w:szCs w:val="16"/>
              </w:rPr>
            </w:pPr>
          </w:p>
        </w:tc>
      </w:tr>
      <w:tr w:rsidR="00F16B62" w:rsidTr="00055239">
        <w:tc>
          <w:tcPr>
            <w:tcW w:w="4135" w:type="dxa"/>
          </w:tcPr>
          <w:p w:rsidR="00F16B62" w:rsidRPr="00B67A57" w:rsidRDefault="00F16B62" w:rsidP="00F16B6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F16B62" w:rsidRPr="00C04A5A" w:rsidRDefault="00F16B62" w:rsidP="00F16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F16B62" w:rsidRPr="00C04A5A" w:rsidRDefault="00F16B62" w:rsidP="00F16B62">
            <w:pPr>
              <w:pStyle w:val="NoSpacing"/>
              <w:rPr>
                <w:sz w:val="14"/>
                <w:szCs w:val="16"/>
              </w:rPr>
            </w:pPr>
          </w:p>
        </w:tc>
      </w:tr>
      <w:tr w:rsidR="00F16B62" w:rsidTr="00055239">
        <w:tc>
          <w:tcPr>
            <w:tcW w:w="4135" w:type="dxa"/>
            <w:shd w:val="clear" w:color="auto" w:fill="F2F2F2" w:themeFill="background1" w:themeFillShade="F2"/>
          </w:tcPr>
          <w:p w:rsidR="00F16B62" w:rsidRPr="00B67A57" w:rsidRDefault="00F16B62" w:rsidP="00F16B6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16B62" w:rsidRPr="00E67D37" w:rsidRDefault="00F16B62" w:rsidP="00F16B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F16B62" w:rsidRPr="00C04A5A" w:rsidRDefault="00F16B62" w:rsidP="00F16B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F16B62" w:rsidRPr="00C04A5A" w:rsidRDefault="00F16B62" w:rsidP="00F16B62">
            <w:pPr>
              <w:pStyle w:val="NoSpacing"/>
              <w:rPr>
                <w:sz w:val="14"/>
                <w:szCs w:val="16"/>
              </w:rPr>
            </w:pPr>
          </w:p>
        </w:tc>
      </w:tr>
      <w:tr w:rsidR="00F16B62" w:rsidTr="00CF321F">
        <w:tc>
          <w:tcPr>
            <w:tcW w:w="11178" w:type="dxa"/>
            <w:gridSpan w:val="7"/>
          </w:tcPr>
          <w:p w:rsidR="00F16B62" w:rsidRPr="00943870" w:rsidRDefault="00F16B62" w:rsidP="00F16B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Major, UD= Upper Division</w:t>
            </w:r>
          </w:p>
          <w:p w:rsidR="00F16B62" w:rsidRDefault="00F16B62" w:rsidP="00F16B6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16B62" w:rsidRPr="00C04A5A" w:rsidRDefault="00F16B62" w:rsidP="00F16B6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810"/>
        <w:gridCol w:w="1812"/>
        <w:gridCol w:w="1708"/>
        <w:gridCol w:w="899"/>
        <w:gridCol w:w="261"/>
        <w:gridCol w:w="810"/>
      </w:tblGrid>
      <w:tr w:rsidR="00B60C98" w:rsidRPr="00B60C98" w:rsidTr="00BB0526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001169">
            <w:pPr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001169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001169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07E2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680" w:type="dxa"/>
            <w:gridSpan w:val="4"/>
            <w:shd w:val="clear" w:color="auto" w:fill="F2F2F2" w:themeFill="background1" w:themeFillShade="F2"/>
            <w:vAlign w:val="center"/>
          </w:tcPr>
          <w:p w:rsidR="00B60C98" w:rsidRPr="00001169" w:rsidRDefault="00B60C98" w:rsidP="00001169">
            <w:pPr>
              <w:rPr>
                <w:b/>
                <w:sz w:val="18"/>
                <w:szCs w:val="18"/>
              </w:rPr>
            </w:pPr>
            <w:r w:rsidRPr="00001169">
              <w:rPr>
                <w:b/>
                <w:sz w:val="18"/>
                <w:szCs w:val="18"/>
              </w:rPr>
              <w:t>GENERAL EDUCATION OBJECTIVES</w:t>
            </w:r>
          </w:p>
          <w:p w:rsidR="00B60C98" w:rsidRPr="00001169" w:rsidRDefault="00B60C98" w:rsidP="00001169">
            <w:pPr>
              <w:rPr>
                <w:b/>
                <w:sz w:val="18"/>
                <w:szCs w:val="18"/>
              </w:rPr>
            </w:pPr>
            <w:r w:rsidRPr="00001169">
              <w:rPr>
                <w:b/>
                <w:sz w:val="18"/>
                <w:szCs w:val="18"/>
              </w:rPr>
              <w:t>Satisfy Objectives 1,2,3,4,5,6 (7 or 8) and 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B60C98" w:rsidRPr="00001169" w:rsidRDefault="00B60C98" w:rsidP="00001169">
            <w:pPr>
              <w:jc w:val="right"/>
              <w:rPr>
                <w:b/>
                <w:sz w:val="18"/>
                <w:szCs w:val="18"/>
              </w:rPr>
            </w:pPr>
            <w:r w:rsidRPr="00001169">
              <w:rPr>
                <w:b/>
                <w:sz w:val="18"/>
                <w:szCs w:val="18"/>
              </w:rPr>
              <w:t>36  cr. min</w:t>
            </w:r>
          </w:p>
        </w:tc>
      </w:tr>
      <w:tr w:rsidR="00001169" w:rsidRPr="00B60C98" w:rsidTr="00BB0526">
        <w:trPr>
          <w:trHeight w:val="212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:rsidR="00001169" w:rsidRPr="00001169" w:rsidRDefault="00001169" w:rsidP="00001169">
            <w:pPr>
              <w:rPr>
                <w:b/>
                <w:sz w:val="16"/>
                <w:szCs w:val="16"/>
              </w:rPr>
            </w:pPr>
            <w:r w:rsidRPr="00001169">
              <w:rPr>
                <w:b/>
                <w:sz w:val="16"/>
                <w:szCs w:val="16"/>
              </w:rPr>
              <w:t>MAJOR REQUIREMENTS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001169" w:rsidRPr="00001169" w:rsidRDefault="00CE7790" w:rsidP="00C07E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or 62</w:t>
            </w: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001169" w:rsidRPr="00B60C98" w:rsidRDefault="00001169" w:rsidP="000011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001169" w:rsidRPr="00B60C98" w:rsidRDefault="00001169" w:rsidP="0000116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1169" w:rsidRPr="00B60C98" w:rsidTr="00BB0526">
        <w:tc>
          <w:tcPr>
            <w:tcW w:w="4855" w:type="dxa"/>
            <w:shd w:val="clear" w:color="auto" w:fill="auto"/>
            <w:vAlign w:val="center"/>
          </w:tcPr>
          <w:p w:rsidR="00001169" w:rsidRPr="009535FB" w:rsidRDefault="00001169" w:rsidP="00001169">
            <w:pPr>
              <w:rPr>
                <w:b/>
                <w:sz w:val="16"/>
                <w:szCs w:val="16"/>
              </w:rPr>
            </w:pPr>
            <w:r w:rsidRPr="009535FB">
              <w:rPr>
                <w:b/>
                <w:sz w:val="16"/>
                <w:szCs w:val="16"/>
              </w:rPr>
              <w:t>Core Requirements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1169" w:rsidRPr="009535FB" w:rsidRDefault="00CE7790" w:rsidP="00C07E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001169" w:rsidRPr="00B60C98" w:rsidRDefault="00001169" w:rsidP="000011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001169" w:rsidRPr="00B60C98" w:rsidRDefault="00001169" w:rsidP="0000116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1169" w:rsidRPr="00B60C98" w:rsidTr="00BB0526">
        <w:tc>
          <w:tcPr>
            <w:tcW w:w="5665" w:type="dxa"/>
            <w:gridSpan w:val="2"/>
            <w:shd w:val="clear" w:color="auto" w:fill="auto"/>
            <w:vAlign w:val="center"/>
          </w:tcPr>
          <w:p w:rsidR="00001169" w:rsidRPr="001F656B" w:rsidRDefault="00001169" w:rsidP="00001169">
            <w:pPr>
              <w:rPr>
                <w:sz w:val="18"/>
                <w:szCs w:val="18"/>
              </w:rPr>
            </w:pPr>
            <w:r w:rsidRPr="009535FB">
              <w:rPr>
                <w:sz w:val="16"/>
                <w:szCs w:val="16"/>
              </w:rPr>
              <w:t xml:space="preserve">SPAN 1101 Elementary Spanish I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9535FB">
              <w:rPr>
                <w:sz w:val="16"/>
                <w:szCs w:val="16"/>
              </w:rPr>
              <w:t xml:space="preserve">   (counted in GE Objective 4)</w:t>
            </w:r>
          </w:p>
        </w:tc>
        <w:tc>
          <w:tcPr>
            <w:tcW w:w="4680" w:type="dxa"/>
            <w:gridSpan w:val="4"/>
            <w:shd w:val="clear" w:color="auto" w:fill="FBD4B4" w:themeFill="accent6" w:themeFillTint="66"/>
            <w:vAlign w:val="center"/>
          </w:tcPr>
          <w:p w:rsidR="00001169" w:rsidRPr="00B60C98" w:rsidRDefault="00001169" w:rsidP="000011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:rsidR="00001169" w:rsidRPr="00B60C98" w:rsidRDefault="00001169" w:rsidP="0000116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01169" w:rsidRPr="00B60C98" w:rsidTr="00BB0526">
        <w:trPr>
          <w:trHeight w:val="248"/>
        </w:trPr>
        <w:tc>
          <w:tcPr>
            <w:tcW w:w="4855" w:type="dxa"/>
            <w:shd w:val="clear" w:color="auto" w:fill="auto"/>
            <w:vAlign w:val="center"/>
          </w:tcPr>
          <w:p w:rsidR="00001169" w:rsidRPr="009535FB" w:rsidRDefault="00001169" w:rsidP="00001169">
            <w:pPr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SPAN 1102 Elementary Spanish II</w:t>
            </w:r>
          </w:p>
        </w:tc>
        <w:tc>
          <w:tcPr>
            <w:tcW w:w="810" w:type="dxa"/>
            <w:vAlign w:val="center"/>
          </w:tcPr>
          <w:p w:rsidR="00001169" w:rsidRPr="009535FB" w:rsidRDefault="00001169" w:rsidP="00001169">
            <w:pPr>
              <w:jc w:val="right"/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4</w:t>
            </w: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001169" w:rsidRPr="00B60C98" w:rsidRDefault="00001169" w:rsidP="0000116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001169" w:rsidRPr="00B60C98" w:rsidRDefault="00001169" w:rsidP="00001169">
            <w:pPr>
              <w:jc w:val="right"/>
              <w:rPr>
                <w:sz w:val="18"/>
                <w:szCs w:val="18"/>
              </w:rPr>
            </w:pPr>
          </w:p>
        </w:tc>
      </w:tr>
      <w:tr w:rsidR="00C07E23" w:rsidRPr="00B60C98" w:rsidTr="00C07E23">
        <w:trPr>
          <w:trHeight w:val="248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C07E23" w:rsidRPr="009535FB" w:rsidRDefault="00C07E23" w:rsidP="00C07E23">
            <w:pPr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SPAN 2201 Intermediate Spanish I</w:t>
            </w:r>
            <w:r>
              <w:rPr>
                <w:sz w:val="16"/>
                <w:szCs w:val="16"/>
              </w:rPr>
              <w:t xml:space="preserve">                                       (counted in GE Objective 9)</w:t>
            </w:r>
          </w:p>
        </w:tc>
        <w:tc>
          <w:tcPr>
            <w:tcW w:w="5490" w:type="dxa"/>
            <w:gridSpan w:val="5"/>
            <w:shd w:val="clear" w:color="auto" w:fill="FBD4B4" w:themeFill="accent6" w:themeFillTint="66"/>
            <w:vAlign w:val="center"/>
          </w:tcPr>
          <w:p w:rsidR="00C07E23" w:rsidRPr="00B60C98" w:rsidRDefault="00C07E23" w:rsidP="0000116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01169" w:rsidRPr="00B60C98" w:rsidTr="00BB0526">
        <w:trPr>
          <w:trHeight w:val="248"/>
        </w:trPr>
        <w:tc>
          <w:tcPr>
            <w:tcW w:w="4855" w:type="dxa"/>
            <w:shd w:val="clear" w:color="auto" w:fill="auto"/>
            <w:vAlign w:val="center"/>
          </w:tcPr>
          <w:p w:rsidR="00001169" w:rsidRPr="009535FB" w:rsidRDefault="00001169" w:rsidP="00C07E23">
            <w:pPr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SPAN 220</w:t>
            </w:r>
            <w:r w:rsidR="00C07E23">
              <w:rPr>
                <w:sz w:val="16"/>
                <w:szCs w:val="16"/>
              </w:rPr>
              <w:t>2</w:t>
            </w:r>
            <w:r w:rsidRPr="009535FB">
              <w:rPr>
                <w:sz w:val="16"/>
                <w:szCs w:val="16"/>
              </w:rPr>
              <w:t xml:space="preserve"> Intermediate Spanish II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1169" w:rsidRPr="009535FB" w:rsidRDefault="00001169" w:rsidP="00001169">
            <w:pPr>
              <w:jc w:val="right"/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4</w:t>
            </w:r>
          </w:p>
        </w:tc>
        <w:tc>
          <w:tcPr>
            <w:tcW w:w="4680" w:type="dxa"/>
            <w:gridSpan w:val="4"/>
            <w:shd w:val="clear" w:color="auto" w:fill="FBD4B4" w:themeFill="accent6" w:themeFillTint="66"/>
            <w:vAlign w:val="center"/>
          </w:tcPr>
          <w:p w:rsidR="00001169" w:rsidRPr="00C07E23" w:rsidRDefault="00C07E23" w:rsidP="00001169">
            <w:pPr>
              <w:rPr>
                <w:sz w:val="16"/>
                <w:szCs w:val="16"/>
              </w:rPr>
            </w:pPr>
            <w:r w:rsidRPr="00C07E23">
              <w:rPr>
                <w:sz w:val="16"/>
                <w:szCs w:val="16"/>
              </w:rPr>
              <w:t>SPAN 1101 Elementary Spanish I</w:t>
            </w:r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:rsidR="00001169" w:rsidRPr="00C07E23" w:rsidRDefault="00C07E23" w:rsidP="00001169">
            <w:pPr>
              <w:jc w:val="right"/>
              <w:rPr>
                <w:sz w:val="16"/>
                <w:szCs w:val="16"/>
              </w:rPr>
            </w:pPr>
            <w:r w:rsidRPr="00C07E23">
              <w:rPr>
                <w:sz w:val="16"/>
                <w:szCs w:val="16"/>
              </w:rPr>
              <w:t>4</w:t>
            </w:r>
          </w:p>
        </w:tc>
      </w:tr>
      <w:tr w:rsidR="00001169" w:rsidRPr="00B60C98" w:rsidTr="00BB0526">
        <w:trPr>
          <w:trHeight w:val="247"/>
        </w:trPr>
        <w:tc>
          <w:tcPr>
            <w:tcW w:w="4855" w:type="dxa"/>
            <w:shd w:val="clear" w:color="auto" w:fill="auto"/>
            <w:vAlign w:val="center"/>
          </w:tcPr>
          <w:p w:rsidR="00001169" w:rsidRPr="009535FB" w:rsidRDefault="00001169" w:rsidP="00001169">
            <w:pPr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SPAN 3301 Spanish Conversation and Composition I</w:t>
            </w:r>
          </w:p>
        </w:tc>
        <w:tc>
          <w:tcPr>
            <w:tcW w:w="810" w:type="dxa"/>
            <w:vAlign w:val="center"/>
          </w:tcPr>
          <w:p w:rsidR="00001169" w:rsidRPr="009535FB" w:rsidRDefault="00001169" w:rsidP="00001169">
            <w:pPr>
              <w:jc w:val="right"/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3</w:t>
            </w:r>
          </w:p>
        </w:tc>
        <w:tc>
          <w:tcPr>
            <w:tcW w:w="4680" w:type="dxa"/>
            <w:gridSpan w:val="4"/>
            <w:shd w:val="clear" w:color="auto" w:fill="FBD4B4" w:themeFill="accent6" w:themeFillTint="66"/>
            <w:vAlign w:val="center"/>
          </w:tcPr>
          <w:p w:rsidR="00001169" w:rsidRPr="00C07E23" w:rsidRDefault="00001169" w:rsidP="0000116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:rsidR="00001169" w:rsidRPr="00C07E23" w:rsidRDefault="00001169" w:rsidP="00001169">
            <w:pPr>
              <w:jc w:val="right"/>
              <w:rPr>
                <w:sz w:val="16"/>
                <w:szCs w:val="16"/>
              </w:rPr>
            </w:pPr>
          </w:p>
        </w:tc>
      </w:tr>
      <w:tr w:rsidR="00001169" w:rsidRPr="00B60C98" w:rsidTr="00001169">
        <w:tc>
          <w:tcPr>
            <w:tcW w:w="4855" w:type="dxa"/>
            <w:shd w:val="clear" w:color="auto" w:fill="auto"/>
            <w:vAlign w:val="center"/>
          </w:tcPr>
          <w:p w:rsidR="00001169" w:rsidRPr="009535FB" w:rsidRDefault="00001169" w:rsidP="00001169">
            <w:pPr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SPAN 3302 Spanish Conversation and Composition II</w:t>
            </w:r>
          </w:p>
        </w:tc>
        <w:tc>
          <w:tcPr>
            <w:tcW w:w="810" w:type="dxa"/>
            <w:vAlign w:val="center"/>
          </w:tcPr>
          <w:p w:rsidR="00001169" w:rsidRPr="009535FB" w:rsidRDefault="00001169" w:rsidP="00001169">
            <w:pPr>
              <w:jc w:val="right"/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3</w:t>
            </w:r>
          </w:p>
        </w:tc>
        <w:tc>
          <w:tcPr>
            <w:tcW w:w="5490" w:type="dxa"/>
            <w:gridSpan w:val="5"/>
            <w:shd w:val="clear" w:color="auto" w:fill="FDE9D9" w:themeFill="accent6" w:themeFillTint="33"/>
            <w:vAlign w:val="center"/>
          </w:tcPr>
          <w:p w:rsidR="00001169" w:rsidRPr="00B60C98" w:rsidRDefault="00001169" w:rsidP="0000116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A114A" w:rsidRPr="00B60C98" w:rsidTr="00BB0526">
        <w:tc>
          <w:tcPr>
            <w:tcW w:w="4855" w:type="dxa"/>
            <w:vMerge w:val="restart"/>
            <w:shd w:val="clear" w:color="auto" w:fill="auto"/>
            <w:vAlign w:val="center"/>
          </w:tcPr>
          <w:p w:rsidR="008A114A" w:rsidRDefault="008A114A" w:rsidP="00001169">
            <w:pPr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 xml:space="preserve">SPAN 3341 Survey of Spanish Literature and Civilization I </w:t>
            </w:r>
            <w:r w:rsidRPr="006C3C18">
              <w:rPr>
                <w:b/>
                <w:sz w:val="16"/>
                <w:szCs w:val="16"/>
              </w:rPr>
              <w:t>Or</w:t>
            </w:r>
            <w:r w:rsidRPr="009535FB">
              <w:rPr>
                <w:sz w:val="16"/>
                <w:szCs w:val="16"/>
              </w:rPr>
              <w:t xml:space="preserve"> </w:t>
            </w:r>
          </w:p>
          <w:p w:rsidR="008A114A" w:rsidRPr="009535FB" w:rsidRDefault="008A114A" w:rsidP="00001169">
            <w:pPr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SPAN 3342 Survey of Latin American Literature and Civilization</w:t>
            </w:r>
          </w:p>
        </w:tc>
        <w:tc>
          <w:tcPr>
            <w:tcW w:w="810" w:type="dxa"/>
            <w:vMerge w:val="restart"/>
            <w:vAlign w:val="center"/>
          </w:tcPr>
          <w:p w:rsidR="008A114A" w:rsidRPr="009535FB" w:rsidRDefault="008A114A" w:rsidP="00001169">
            <w:pPr>
              <w:jc w:val="right"/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3</w:t>
            </w: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8A114A" w:rsidRPr="00B60C98" w:rsidRDefault="008A114A" w:rsidP="000011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8A114A" w:rsidRPr="00B60C98" w:rsidRDefault="008A114A" w:rsidP="00001169">
            <w:pPr>
              <w:jc w:val="right"/>
              <w:rPr>
                <w:sz w:val="18"/>
                <w:szCs w:val="18"/>
              </w:rPr>
            </w:pPr>
          </w:p>
        </w:tc>
      </w:tr>
      <w:tr w:rsidR="008A114A" w:rsidRPr="00B60C98" w:rsidTr="00BB0526">
        <w:trPr>
          <w:trHeight w:val="248"/>
        </w:trPr>
        <w:tc>
          <w:tcPr>
            <w:tcW w:w="4855" w:type="dxa"/>
            <w:vMerge/>
            <w:shd w:val="clear" w:color="auto" w:fill="auto"/>
            <w:vAlign w:val="center"/>
          </w:tcPr>
          <w:p w:rsidR="008A114A" w:rsidRPr="009535FB" w:rsidRDefault="008A114A" w:rsidP="0000116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8A114A" w:rsidRPr="009535FB" w:rsidRDefault="008A114A" w:rsidP="000011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8A114A" w:rsidRPr="00B60C98" w:rsidRDefault="008A114A" w:rsidP="000011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8A114A" w:rsidRPr="00B60C98" w:rsidRDefault="008A114A" w:rsidP="00001169">
            <w:pPr>
              <w:jc w:val="right"/>
              <w:rPr>
                <w:sz w:val="18"/>
                <w:szCs w:val="18"/>
              </w:rPr>
            </w:pPr>
          </w:p>
        </w:tc>
      </w:tr>
      <w:tr w:rsidR="00001169" w:rsidRPr="00B60C98" w:rsidTr="00BB0526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1169" w:rsidRPr="009535FB" w:rsidRDefault="00001169" w:rsidP="00001169">
            <w:pPr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SPAN 3381 Hispanic Current Affairs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01169" w:rsidRPr="009535FB" w:rsidRDefault="00001169" w:rsidP="00001169">
            <w:pPr>
              <w:jc w:val="right"/>
              <w:rPr>
                <w:sz w:val="16"/>
                <w:szCs w:val="16"/>
              </w:rPr>
            </w:pPr>
            <w:r w:rsidRPr="009535FB">
              <w:rPr>
                <w:sz w:val="16"/>
                <w:szCs w:val="16"/>
              </w:rPr>
              <w:t>3</w:t>
            </w: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001169" w:rsidRPr="00B60C98" w:rsidRDefault="00001169" w:rsidP="00001169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001169" w:rsidRPr="00B60C98" w:rsidRDefault="00001169" w:rsidP="00001169">
            <w:pPr>
              <w:jc w:val="right"/>
              <w:rPr>
                <w:sz w:val="18"/>
                <w:szCs w:val="18"/>
              </w:rPr>
            </w:pPr>
          </w:p>
        </w:tc>
      </w:tr>
      <w:tr w:rsidR="00145BE9" w:rsidRPr="00B60C98" w:rsidTr="00145BE9">
        <w:trPr>
          <w:trHeight w:val="70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BE9" w:rsidRPr="00145BE9" w:rsidRDefault="00145BE9" w:rsidP="00145BE9">
            <w:pPr>
              <w:rPr>
                <w:sz w:val="16"/>
                <w:szCs w:val="16"/>
              </w:rPr>
            </w:pPr>
            <w:r w:rsidRPr="00145BE9">
              <w:rPr>
                <w:sz w:val="16"/>
                <w:szCs w:val="16"/>
              </w:rPr>
              <w:t>CMLT 2207 Contemporary European Culture OR</w:t>
            </w:r>
          </w:p>
          <w:p w:rsidR="00145BE9" w:rsidRPr="00145BE9" w:rsidRDefault="00145BE9" w:rsidP="00145BE9">
            <w:pPr>
              <w:rPr>
                <w:sz w:val="16"/>
                <w:szCs w:val="16"/>
              </w:rPr>
            </w:pPr>
            <w:r w:rsidRPr="00145BE9">
              <w:rPr>
                <w:sz w:val="16"/>
                <w:szCs w:val="16"/>
              </w:rPr>
              <w:t>CMLT 2208 Cultures of the Spanish Speaking World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5BE9" w:rsidRPr="00145BE9" w:rsidRDefault="00145BE9" w:rsidP="00145BE9">
            <w:pPr>
              <w:jc w:val="right"/>
              <w:rPr>
                <w:sz w:val="16"/>
                <w:szCs w:val="16"/>
              </w:rPr>
            </w:pPr>
            <w:r w:rsidRPr="00145BE9">
              <w:rPr>
                <w:sz w:val="16"/>
                <w:szCs w:val="16"/>
              </w:rPr>
              <w:t>3</w:t>
            </w:r>
          </w:p>
        </w:tc>
        <w:tc>
          <w:tcPr>
            <w:tcW w:w="5490" w:type="dxa"/>
            <w:gridSpan w:val="5"/>
            <w:shd w:val="clear" w:color="auto" w:fill="FBD4B4" w:themeFill="accent6" w:themeFillTint="66"/>
            <w:vAlign w:val="center"/>
          </w:tcPr>
          <w:p w:rsidR="00145BE9" w:rsidRPr="00B60C98" w:rsidRDefault="00145BE9" w:rsidP="0000116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45BE9" w:rsidRPr="00B60C98" w:rsidTr="00BB0526">
        <w:tc>
          <w:tcPr>
            <w:tcW w:w="48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BE9" w:rsidRPr="00145BE9" w:rsidRDefault="00145BE9" w:rsidP="00C07E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5BE9" w:rsidRPr="00145BE9" w:rsidRDefault="00145BE9" w:rsidP="00C07E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shd w:val="clear" w:color="auto" w:fill="FBD4B4" w:themeFill="accent6" w:themeFillTint="66"/>
            <w:vAlign w:val="center"/>
          </w:tcPr>
          <w:p w:rsidR="00145BE9" w:rsidRPr="00B60C98" w:rsidRDefault="00145BE9" w:rsidP="00C07E2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:rsidR="00145BE9" w:rsidRPr="00B60C98" w:rsidRDefault="00145BE9" w:rsidP="00C07E23">
            <w:pPr>
              <w:jc w:val="right"/>
              <w:rPr>
                <w:sz w:val="18"/>
                <w:szCs w:val="18"/>
              </w:rPr>
            </w:pPr>
          </w:p>
        </w:tc>
      </w:tr>
      <w:tr w:rsidR="00C07E23" w:rsidRPr="00B60C98" w:rsidTr="00BB0526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E23" w:rsidRPr="00145BE9" w:rsidRDefault="00C07E23" w:rsidP="00C07E2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C07E23" w:rsidRPr="00145BE9" w:rsidRDefault="00C07E23" w:rsidP="00C07E2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shd w:val="clear" w:color="auto" w:fill="FBD4B4" w:themeFill="accent6" w:themeFillTint="66"/>
            <w:vAlign w:val="center"/>
          </w:tcPr>
          <w:p w:rsidR="00C07E23" w:rsidRPr="00B60C98" w:rsidRDefault="00C07E23" w:rsidP="00C07E2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:rsidR="00C07E23" w:rsidRPr="00B60C98" w:rsidRDefault="00C07E23" w:rsidP="00C07E23">
            <w:pPr>
              <w:jc w:val="right"/>
              <w:rPr>
                <w:sz w:val="18"/>
                <w:szCs w:val="18"/>
              </w:rPr>
            </w:pPr>
          </w:p>
        </w:tc>
      </w:tr>
      <w:tr w:rsidR="00145BE9" w:rsidRPr="00B60C98" w:rsidTr="00BD3651">
        <w:tc>
          <w:tcPr>
            <w:tcW w:w="4855" w:type="dxa"/>
            <w:shd w:val="clear" w:color="auto" w:fill="auto"/>
          </w:tcPr>
          <w:p w:rsidR="00145BE9" w:rsidRPr="00145BE9" w:rsidRDefault="00CE7790" w:rsidP="00145B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145BE9" w:rsidRPr="00145BE9">
              <w:rPr>
                <w:b/>
                <w:sz w:val="16"/>
                <w:szCs w:val="16"/>
              </w:rPr>
              <w:t>Language Upper Division Electives</w:t>
            </w:r>
          </w:p>
        </w:tc>
        <w:tc>
          <w:tcPr>
            <w:tcW w:w="810" w:type="dxa"/>
          </w:tcPr>
          <w:p w:rsidR="00145BE9" w:rsidRPr="00145BE9" w:rsidRDefault="00145BE9" w:rsidP="00145BE9">
            <w:pPr>
              <w:jc w:val="center"/>
              <w:rPr>
                <w:b/>
                <w:sz w:val="16"/>
                <w:szCs w:val="16"/>
              </w:rPr>
            </w:pPr>
            <w:r w:rsidRPr="00145BE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90" w:type="dxa"/>
            <w:gridSpan w:val="5"/>
            <w:shd w:val="clear" w:color="auto" w:fill="FDE9D9" w:themeFill="accent6" w:themeFillTint="33"/>
            <w:vAlign w:val="center"/>
          </w:tcPr>
          <w:p w:rsidR="00145BE9" w:rsidRPr="00B60C98" w:rsidRDefault="00145BE9" w:rsidP="00145BE9">
            <w:pPr>
              <w:jc w:val="right"/>
              <w:rPr>
                <w:sz w:val="18"/>
                <w:szCs w:val="18"/>
              </w:rPr>
            </w:pPr>
            <w:r w:rsidRPr="008A114A">
              <w:rPr>
                <w:sz w:val="18"/>
                <w:szCs w:val="18"/>
              </w:rPr>
              <w:t>One Course from EITHER Objective 7 OR  8</w:t>
            </w:r>
            <w:r w:rsidRPr="00B60C98">
              <w:rPr>
                <w:sz w:val="18"/>
                <w:szCs w:val="18"/>
              </w:rPr>
              <w:t xml:space="preserve">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45BE9" w:rsidRPr="00B60C98" w:rsidTr="00BB0526">
        <w:tc>
          <w:tcPr>
            <w:tcW w:w="4855" w:type="dxa"/>
            <w:shd w:val="clear" w:color="auto" w:fill="auto"/>
          </w:tcPr>
          <w:p w:rsidR="00145BE9" w:rsidRPr="00145BE9" w:rsidRDefault="00145BE9" w:rsidP="00145BE9">
            <w:pPr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</w:tcPr>
          <w:p w:rsidR="00145BE9" w:rsidRPr="00145BE9" w:rsidRDefault="00145BE9" w:rsidP="00145B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145BE9" w:rsidRPr="00B60C98" w:rsidRDefault="00145BE9" w:rsidP="00145B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  <w:vAlign w:val="center"/>
          </w:tcPr>
          <w:p w:rsidR="00145BE9" w:rsidRPr="00B60C98" w:rsidRDefault="00145BE9" w:rsidP="00145BE9">
            <w:pPr>
              <w:jc w:val="right"/>
              <w:rPr>
                <w:sz w:val="18"/>
                <w:szCs w:val="18"/>
              </w:rPr>
            </w:pPr>
          </w:p>
        </w:tc>
      </w:tr>
      <w:tr w:rsidR="00CE7790" w:rsidRPr="00B60C98" w:rsidTr="00BB0526">
        <w:tc>
          <w:tcPr>
            <w:tcW w:w="4855" w:type="dxa"/>
            <w:shd w:val="clear" w:color="auto" w:fill="auto"/>
            <w:vAlign w:val="center"/>
          </w:tcPr>
          <w:p w:rsidR="00CE7790" w:rsidRPr="0090391A" w:rsidRDefault="00CE7790" w:rsidP="00CE77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Choose one of the following minors</w:t>
            </w:r>
          </w:p>
        </w:tc>
        <w:tc>
          <w:tcPr>
            <w:tcW w:w="810" w:type="dxa"/>
          </w:tcPr>
          <w:p w:rsidR="00CE7790" w:rsidRPr="0090391A" w:rsidRDefault="00CE7790" w:rsidP="00CE7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 or 33</w:t>
            </w: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CE7790" w:rsidRPr="00B60C98" w:rsidRDefault="00CE7790" w:rsidP="00CE77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vMerge/>
            <w:shd w:val="clear" w:color="auto" w:fill="FDE9D9" w:themeFill="accent6" w:themeFillTint="33"/>
            <w:vAlign w:val="center"/>
          </w:tcPr>
          <w:p w:rsidR="00CE7790" w:rsidRPr="00B60C98" w:rsidRDefault="00CE7790" w:rsidP="00CE7790">
            <w:pPr>
              <w:jc w:val="right"/>
              <w:rPr>
                <w:sz w:val="18"/>
                <w:szCs w:val="18"/>
              </w:rPr>
            </w:pPr>
          </w:p>
        </w:tc>
      </w:tr>
      <w:tr w:rsidR="00CE7790" w:rsidRPr="00B60C98" w:rsidTr="00335324">
        <w:tc>
          <w:tcPr>
            <w:tcW w:w="4855" w:type="dxa"/>
            <w:shd w:val="clear" w:color="auto" w:fill="auto"/>
            <w:vAlign w:val="center"/>
          </w:tcPr>
          <w:p w:rsidR="00CE7790" w:rsidRPr="0090391A" w:rsidRDefault="00D32A5E" w:rsidP="00CE77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Minor Requirements</w:t>
            </w:r>
            <w:r w:rsidR="00CE7790">
              <w:rPr>
                <w:b/>
                <w:sz w:val="16"/>
                <w:szCs w:val="16"/>
              </w:rPr>
              <w:t xml:space="preserve"> for NON-Business Majors</w:t>
            </w:r>
          </w:p>
        </w:tc>
        <w:tc>
          <w:tcPr>
            <w:tcW w:w="810" w:type="dxa"/>
          </w:tcPr>
          <w:p w:rsidR="00CE7790" w:rsidRPr="0090391A" w:rsidRDefault="00CE7790" w:rsidP="00CE7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90" w:type="dxa"/>
            <w:gridSpan w:val="5"/>
            <w:shd w:val="clear" w:color="auto" w:fill="FBD4B4" w:themeFill="accent6" w:themeFillTint="66"/>
            <w:vAlign w:val="center"/>
          </w:tcPr>
          <w:p w:rsidR="00CE7790" w:rsidRPr="00B60C98" w:rsidRDefault="00CE7790" w:rsidP="00CE779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E7790" w:rsidRPr="00B60C98" w:rsidTr="00BB0526"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3303 Accounting Concepts                                   BA 1110 The World of Business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 3303 Financial Concepts                                         INFO 3303 Informatics Concepts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Individual and Organizational Behavior</w:t>
            </w:r>
          </w:p>
          <w:p w:rsidR="00CE7790" w:rsidRPr="00145BE9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CE7790" w:rsidRPr="00C07E23" w:rsidRDefault="00CE7790" w:rsidP="00CE7790">
            <w:pPr>
              <w:rPr>
                <w:sz w:val="16"/>
                <w:szCs w:val="16"/>
              </w:rPr>
            </w:pPr>
            <w:r w:rsidRPr="00C07E23">
              <w:rPr>
                <w:sz w:val="16"/>
                <w:szCs w:val="16"/>
              </w:rPr>
              <w:t>SPAN 2201 Intermediate Spanish I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CE7790" w:rsidRPr="00C07E23" w:rsidRDefault="00CE7790" w:rsidP="00CE7790">
            <w:pPr>
              <w:jc w:val="right"/>
              <w:rPr>
                <w:sz w:val="16"/>
                <w:szCs w:val="16"/>
              </w:rPr>
            </w:pPr>
            <w:r w:rsidRPr="00C07E23">
              <w:rPr>
                <w:sz w:val="16"/>
                <w:szCs w:val="16"/>
              </w:rPr>
              <w:t>4</w:t>
            </w:r>
          </w:p>
        </w:tc>
      </w:tr>
      <w:tr w:rsidR="00CE7790" w:rsidRPr="00B60C98" w:rsidTr="00BB0526">
        <w:tc>
          <w:tcPr>
            <w:tcW w:w="5665" w:type="dxa"/>
            <w:gridSpan w:val="2"/>
            <w:vMerge/>
            <w:shd w:val="clear" w:color="auto" w:fill="auto"/>
          </w:tcPr>
          <w:p w:rsidR="00CE7790" w:rsidRPr="00145BE9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CE7790" w:rsidRPr="00C07E23" w:rsidRDefault="00CE7790" w:rsidP="00CE779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CE7790" w:rsidRPr="00C07E23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</w:tr>
      <w:tr w:rsidR="00CE7790" w:rsidRPr="00B60C98" w:rsidTr="009F706C">
        <w:tc>
          <w:tcPr>
            <w:tcW w:w="5665" w:type="dxa"/>
            <w:gridSpan w:val="2"/>
            <w:vMerge/>
            <w:shd w:val="clear" w:color="auto" w:fill="auto"/>
          </w:tcPr>
          <w:p w:rsidR="00CE7790" w:rsidRPr="00145BE9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5"/>
            <w:shd w:val="clear" w:color="auto" w:fill="FBD4B4" w:themeFill="accent6" w:themeFillTint="66"/>
            <w:vAlign w:val="center"/>
          </w:tcPr>
          <w:p w:rsidR="00CE7790" w:rsidRPr="00B60C98" w:rsidRDefault="00CE7790" w:rsidP="00CE779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E7790" w:rsidRPr="00B60C98" w:rsidTr="00BB0526">
        <w:tc>
          <w:tcPr>
            <w:tcW w:w="5665" w:type="dxa"/>
            <w:gridSpan w:val="2"/>
            <w:vMerge/>
            <w:shd w:val="clear" w:color="auto" w:fill="auto"/>
          </w:tcPr>
          <w:p w:rsidR="00CE7790" w:rsidRPr="00145BE9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shd w:val="clear" w:color="auto" w:fill="FDE9D9" w:themeFill="accent6" w:themeFillTint="33"/>
            <w:vAlign w:val="center"/>
          </w:tcPr>
          <w:p w:rsidR="00CE7790" w:rsidRPr="00B60C98" w:rsidRDefault="00CE7790" w:rsidP="00CE77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CE7790" w:rsidRPr="00B60C98" w:rsidRDefault="00CE7790" w:rsidP="00CE7790">
            <w:pPr>
              <w:jc w:val="right"/>
              <w:rPr>
                <w:sz w:val="18"/>
                <w:szCs w:val="18"/>
              </w:rPr>
            </w:pPr>
          </w:p>
        </w:tc>
      </w:tr>
      <w:tr w:rsidR="00CE7790" w:rsidRPr="00B60C98" w:rsidTr="00BB0526">
        <w:tc>
          <w:tcPr>
            <w:tcW w:w="4855" w:type="dxa"/>
            <w:shd w:val="clear" w:color="auto" w:fill="auto"/>
            <w:vAlign w:val="center"/>
          </w:tcPr>
          <w:p w:rsidR="00CE7790" w:rsidRPr="00F53AA6" w:rsidRDefault="00CE7790" w:rsidP="00CE77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Business Administration Minor for NON-Business Majors</w:t>
            </w:r>
          </w:p>
        </w:tc>
        <w:tc>
          <w:tcPr>
            <w:tcW w:w="810" w:type="dxa"/>
          </w:tcPr>
          <w:p w:rsidR="00CE7790" w:rsidRPr="008D0784" w:rsidRDefault="00CE7790" w:rsidP="00CE77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680" w:type="dxa"/>
            <w:gridSpan w:val="4"/>
            <w:shd w:val="clear" w:color="auto" w:fill="FBD4B4" w:themeFill="accent6" w:themeFillTint="66"/>
            <w:vAlign w:val="center"/>
          </w:tcPr>
          <w:p w:rsidR="00CE7790" w:rsidRPr="002C6294" w:rsidRDefault="00CE7790" w:rsidP="00CE779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</w:t>
            </w:r>
            <w:r w:rsidR="00BB0526">
              <w:rPr>
                <w:b/>
                <w:sz w:val="18"/>
                <w:szCs w:val="18"/>
              </w:rPr>
              <w:t xml:space="preserve">         </w:t>
            </w:r>
            <w:r w:rsidRPr="002C6294">
              <w:rPr>
                <w:b/>
                <w:sz w:val="18"/>
                <w:szCs w:val="18"/>
              </w:rPr>
              <w:t xml:space="preserve">    Total GE</w:t>
            </w:r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:rsidR="00CE7790" w:rsidRPr="002C6294" w:rsidRDefault="00CE7790" w:rsidP="00CE77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CE7790" w:rsidRPr="00B60C98" w:rsidTr="0000749F">
        <w:trPr>
          <w:trHeight w:val="230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ACCT 2201 Principles of Accounting I           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2202 Principles of Accounting II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 3301 Introduction to Informatics and Analytics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2201 Principles of Macroeconomics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 2202 Principles of Microeconomics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 3315 Corporate Financial Management   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MGT 2216 Business Statistics                      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2217 Advanced Business Statistics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Individual and Organizational Behavior</w:t>
            </w:r>
          </w:p>
          <w:p w:rsidR="00CE7790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3329 Operations and Production Management</w:t>
            </w:r>
          </w:p>
          <w:p w:rsidR="00CE7790" w:rsidRPr="00145BE9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2225 Basic Marketing Management</w:t>
            </w: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E7790" w:rsidRPr="00B60C98" w:rsidRDefault="00CE7790" w:rsidP="00CE779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CE7790" w:rsidRPr="00B60C98" w:rsidTr="0000749F">
        <w:trPr>
          <w:trHeight w:val="244"/>
        </w:trPr>
        <w:tc>
          <w:tcPr>
            <w:tcW w:w="5665" w:type="dxa"/>
            <w:gridSpan w:val="2"/>
            <w:vMerge/>
            <w:shd w:val="clear" w:color="auto" w:fill="auto"/>
          </w:tcPr>
          <w:p w:rsidR="00CE7790" w:rsidRPr="00145BE9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790" w:rsidRPr="00B60C98" w:rsidRDefault="00CE7790" w:rsidP="00CE7790">
            <w:pPr>
              <w:jc w:val="right"/>
              <w:rPr>
                <w:sz w:val="20"/>
                <w:szCs w:val="20"/>
              </w:rPr>
            </w:pPr>
          </w:p>
        </w:tc>
      </w:tr>
      <w:tr w:rsidR="00CE7790" w:rsidRPr="00B60C98" w:rsidTr="00BB0526">
        <w:tc>
          <w:tcPr>
            <w:tcW w:w="5665" w:type="dxa"/>
            <w:gridSpan w:val="2"/>
            <w:vMerge/>
            <w:shd w:val="clear" w:color="auto" w:fill="auto"/>
          </w:tcPr>
          <w:p w:rsidR="00CE7790" w:rsidRPr="00145BE9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7790" w:rsidRPr="00B60C98" w:rsidRDefault="00CE7790" w:rsidP="00CE779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7790" w:rsidRPr="00B60C98" w:rsidRDefault="00CE7790" w:rsidP="00CE7790">
            <w:pPr>
              <w:jc w:val="right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E7790" w:rsidRPr="00B60C98" w:rsidTr="00BB0526">
        <w:tc>
          <w:tcPr>
            <w:tcW w:w="5665" w:type="dxa"/>
            <w:gridSpan w:val="2"/>
            <w:vMerge/>
            <w:shd w:val="clear" w:color="auto" w:fill="auto"/>
          </w:tcPr>
          <w:p w:rsidR="00CE7790" w:rsidRPr="00145BE9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790" w:rsidRPr="00001169" w:rsidRDefault="00CE7790" w:rsidP="00CE7790">
            <w:pPr>
              <w:rPr>
                <w:sz w:val="16"/>
                <w:szCs w:val="16"/>
              </w:rPr>
            </w:pPr>
            <w:r w:rsidRPr="00001169">
              <w:rPr>
                <w:sz w:val="16"/>
                <w:szCs w:val="16"/>
              </w:rPr>
              <w:t xml:space="preserve">Major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790" w:rsidRPr="00001169" w:rsidRDefault="00BB0526" w:rsidP="00BB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or 62</w:t>
            </w:r>
          </w:p>
        </w:tc>
      </w:tr>
      <w:tr w:rsidR="00CE7790" w:rsidRPr="00B60C98" w:rsidTr="00BB0526">
        <w:tc>
          <w:tcPr>
            <w:tcW w:w="5665" w:type="dxa"/>
            <w:gridSpan w:val="2"/>
            <w:vMerge/>
            <w:shd w:val="clear" w:color="auto" w:fill="auto"/>
          </w:tcPr>
          <w:p w:rsidR="00CE7790" w:rsidRPr="00145BE9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790" w:rsidRPr="00001169" w:rsidRDefault="00CE7790" w:rsidP="00CE7790">
            <w:pPr>
              <w:rPr>
                <w:sz w:val="16"/>
                <w:szCs w:val="16"/>
              </w:rPr>
            </w:pPr>
            <w:r w:rsidRPr="00001169">
              <w:rPr>
                <w:sz w:val="16"/>
                <w:szCs w:val="16"/>
              </w:rPr>
              <w:t xml:space="preserve">General Education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790" w:rsidRPr="00001169" w:rsidRDefault="00CE7790" w:rsidP="00BB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CE7790" w:rsidRPr="00B60C98" w:rsidTr="00BB0526">
        <w:tc>
          <w:tcPr>
            <w:tcW w:w="5665" w:type="dxa"/>
            <w:gridSpan w:val="2"/>
            <w:vMerge/>
            <w:shd w:val="clear" w:color="auto" w:fill="auto"/>
          </w:tcPr>
          <w:p w:rsidR="00CE7790" w:rsidRPr="005E0612" w:rsidRDefault="00CE7790" w:rsidP="00CE77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shd w:val="clear" w:color="auto" w:fill="FFFFFF" w:themeFill="background1"/>
            <w:vAlign w:val="center"/>
          </w:tcPr>
          <w:p w:rsidR="00CE7790" w:rsidRPr="00001169" w:rsidRDefault="00CE7790" w:rsidP="00CE7790">
            <w:pPr>
              <w:rPr>
                <w:sz w:val="16"/>
                <w:szCs w:val="16"/>
              </w:rPr>
            </w:pPr>
            <w:r w:rsidRPr="00001169">
              <w:rPr>
                <w:sz w:val="16"/>
                <w:szCs w:val="16"/>
              </w:rPr>
              <w:t>Free Electives to reach 120 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790" w:rsidRPr="00001169" w:rsidRDefault="00BB0526" w:rsidP="00BB0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or 19</w:t>
            </w:r>
          </w:p>
        </w:tc>
      </w:tr>
      <w:tr w:rsidR="00CE7790" w:rsidRPr="00B60C98" w:rsidTr="00BB0526"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CE7790" w:rsidRPr="00255DDD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shd w:val="clear" w:color="auto" w:fill="FBD4B4" w:themeFill="accent6" w:themeFillTint="66"/>
            <w:vAlign w:val="center"/>
          </w:tcPr>
          <w:p w:rsidR="00CE7790" w:rsidRPr="00B60C98" w:rsidRDefault="00CE7790" w:rsidP="00CE779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BD4B4" w:themeFill="accent6" w:themeFillTint="66"/>
            <w:vAlign w:val="center"/>
          </w:tcPr>
          <w:p w:rsidR="00CE7790" w:rsidRPr="00B60C98" w:rsidRDefault="00BB0526" w:rsidP="00BB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E7790" w:rsidRPr="00B60C98" w:rsidTr="0000749F">
        <w:trPr>
          <w:trHeight w:val="254"/>
        </w:trPr>
        <w:tc>
          <w:tcPr>
            <w:tcW w:w="56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790" w:rsidRPr="00145BE9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790" w:rsidRPr="00B60C98" w:rsidRDefault="00CE7790" w:rsidP="00CE7790">
            <w:pPr>
              <w:jc w:val="right"/>
              <w:rPr>
                <w:sz w:val="20"/>
                <w:szCs w:val="20"/>
              </w:rPr>
            </w:pPr>
          </w:p>
        </w:tc>
      </w:tr>
      <w:tr w:rsidR="00CE7790" w:rsidRPr="00B60C98" w:rsidTr="00C34B7F">
        <w:tc>
          <w:tcPr>
            <w:tcW w:w="4855" w:type="dxa"/>
            <w:shd w:val="clear" w:color="auto" w:fill="auto"/>
          </w:tcPr>
          <w:p w:rsidR="00CE7790" w:rsidRPr="00F53AA6" w:rsidRDefault="00CE7790" w:rsidP="00CE779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Minor in Marketing for NON-Business Majors</w:t>
            </w:r>
          </w:p>
        </w:tc>
        <w:tc>
          <w:tcPr>
            <w:tcW w:w="810" w:type="dxa"/>
          </w:tcPr>
          <w:p w:rsidR="00CE7790" w:rsidRPr="005E0612" w:rsidRDefault="00CE7790" w:rsidP="00CE7790">
            <w:pPr>
              <w:jc w:val="center"/>
              <w:rPr>
                <w:b/>
                <w:sz w:val="16"/>
                <w:szCs w:val="16"/>
              </w:rPr>
            </w:pPr>
            <w:r w:rsidRPr="005E0612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90" w:type="dxa"/>
            <w:gridSpan w:val="5"/>
            <w:vMerge/>
            <w:shd w:val="clear" w:color="auto" w:fill="FFFFFF" w:themeFill="background1"/>
            <w:vAlign w:val="center"/>
          </w:tcPr>
          <w:p w:rsidR="00CE7790" w:rsidRPr="00B60C98" w:rsidRDefault="00CE7790" w:rsidP="00CE7790">
            <w:pPr>
              <w:jc w:val="right"/>
              <w:rPr>
                <w:sz w:val="20"/>
                <w:szCs w:val="20"/>
              </w:rPr>
            </w:pPr>
          </w:p>
        </w:tc>
      </w:tr>
      <w:tr w:rsidR="00CE7790" w:rsidRPr="00B60C98" w:rsidTr="00001169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790" w:rsidRPr="00255DDD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Required Courses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CE7790" w:rsidRPr="00255DDD" w:rsidRDefault="00CE7790" w:rsidP="00CE77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90" w:type="dxa"/>
            <w:gridSpan w:val="5"/>
            <w:vMerge/>
            <w:vAlign w:val="center"/>
          </w:tcPr>
          <w:p w:rsidR="00CE7790" w:rsidRPr="00B60C98" w:rsidRDefault="00CE7790" w:rsidP="00CE7790">
            <w:pPr>
              <w:jc w:val="right"/>
              <w:rPr>
                <w:sz w:val="20"/>
                <w:szCs w:val="20"/>
              </w:rPr>
            </w:pPr>
          </w:p>
        </w:tc>
      </w:tr>
      <w:tr w:rsidR="00BB0526" w:rsidRPr="00B60C98" w:rsidTr="00BB0526">
        <w:trPr>
          <w:trHeight w:val="257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:rsidR="00BB0526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MKTG 2225 Basic Marketing Management </w:t>
            </w:r>
          </w:p>
          <w:p w:rsidR="00BB0526" w:rsidRPr="00145BE9" w:rsidRDefault="00BB0526" w:rsidP="00BB0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MKTG 4427 Consumer Behavior</w:t>
            </w:r>
          </w:p>
        </w:tc>
        <w:tc>
          <w:tcPr>
            <w:tcW w:w="441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B0526" w:rsidRPr="00001169" w:rsidRDefault="00BB0526" w:rsidP="00CE7790">
            <w:pPr>
              <w:rPr>
                <w:b/>
                <w:sz w:val="18"/>
                <w:szCs w:val="18"/>
              </w:rPr>
            </w:pPr>
            <w:r w:rsidRPr="00001169">
              <w:rPr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B0526" w:rsidRPr="00001169" w:rsidRDefault="00BB0526" w:rsidP="00CE7790">
            <w:pPr>
              <w:jc w:val="right"/>
              <w:rPr>
                <w:b/>
                <w:sz w:val="18"/>
                <w:szCs w:val="18"/>
              </w:rPr>
            </w:pPr>
            <w:r w:rsidRPr="00001169">
              <w:rPr>
                <w:b/>
                <w:sz w:val="18"/>
                <w:szCs w:val="18"/>
              </w:rPr>
              <w:t>Confirmed</w:t>
            </w:r>
          </w:p>
        </w:tc>
      </w:tr>
      <w:tr w:rsidR="00BB0526" w:rsidRPr="00B60C98" w:rsidTr="005B4649">
        <w:tc>
          <w:tcPr>
            <w:tcW w:w="56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B0526" w:rsidRPr="00255DDD" w:rsidRDefault="00BB0526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B0526" w:rsidRPr="00001169" w:rsidRDefault="00BB0526" w:rsidP="00CE7790">
            <w:pPr>
              <w:rPr>
                <w:sz w:val="16"/>
                <w:szCs w:val="16"/>
              </w:rPr>
            </w:pPr>
            <w:r w:rsidRPr="00001169">
              <w:rPr>
                <w:sz w:val="16"/>
                <w:szCs w:val="16"/>
              </w:rPr>
              <w:t>Minimum 36 cr. General Education Objectives (15 cr. AAS)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B0526" w:rsidRPr="00001169" w:rsidRDefault="00233870" w:rsidP="00CE77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</w:tr>
      <w:tr w:rsidR="00CE7790" w:rsidRPr="00B60C98" w:rsidTr="00BB0526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CE7790" w:rsidRPr="00255DDD" w:rsidRDefault="00CE7790" w:rsidP="00CE779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Marketing Electives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90" w:rsidRPr="00255DDD" w:rsidRDefault="00CE7790" w:rsidP="00CE77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6 - 12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E7790" w:rsidRPr="00001169" w:rsidRDefault="00CE7790" w:rsidP="00CE7790">
            <w:pPr>
              <w:rPr>
                <w:sz w:val="16"/>
                <w:szCs w:val="16"/>
              </w:rPr>
            </w:pPr>
            <w:r w:rsidRPr="00001169">
              <w:rPr>
                <w:sz w:val="16"/>
                <w:szCs w:val="16"/>
              </w:rPr>
              <w:t>Minimum 16 cr. Upper Division in Major (0 cr.  Associate)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E7790" w:rsidRPr="00001169" w:rsidRDefault="00CE7790" w:rsidP="00CE779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E7790" w:rsidRPr="00B60C98" w:rsidRDefault="00233870" w:rsidP="00CE7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CE7790" w:rsidRPr="00B60C98" w:rsidTr="00BB0526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CE7790" w:rsidRPr="005E0612" w:rsidRDefault="00CE7790" w:rsidP="00CE7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*Other Electives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7790" w:rsidRPr="00255DDD" w:rsidRDefault="00CE7790" w:rsidP="00CE77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0 - 6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E7790" w:rsidRPr="00001169" w:rsidRDefault="00CE7790" w:rsidP="00CE7790">
            <w:pPr>
              <w:rPr>
                <w:sz w:val="16"/>
                <w:szCs w:val="16"/>
              </w:rPr>
            </w:pPr>
            <w:r w:rsidRPr="00001169">
              <w:rPr>
                <w:sz w:val="16"/>
                <w:szCs w:val="16"/>
              </w:rPr>
              <w:t>Minimum 36 cr. Upper Division Overall (0 cr.  Associate)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E7790" w:rsidRPr="00001169" w:rsidRDefault="00CE7790" w:rsidP="00CE779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E7790" w:rsidRPr="00B60C98" w:rsidRDefault="00233870" w:rsidP="00CE7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CE7790" w:rsidRPr="00B60C98" w:rsidTr="00BB0526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90" w:rsidRPr="00145BE9" w:rsidRDefault="00CE7790" w:rsidP="00CE779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90" w:rsidRPr="00145BE9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E7790" w:rsidRPr="00001169" w:rsidRDefault="00CE7790" w:rsidP="00CE7790">
            <w:pPr>
              <w:ind w:right="612"/>
              <w:rPr>
                <w:sz w:val="16"/>
                <w:szCs w:val="16"/>
              </w:rPr>
            </w:pPr>
            <w:r w:rsidRPr="00001169">
              <w:rPr>
                <w:sz w:val="16"/>
                <w:szCs w:val="16"/>
              </w:rPr>
              <w:t>Minimum of 120 cr. Total (60 cr. Associate)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E7790" w:rsidRPr="00001169" w:rsidRDefault="00CE7790" w:rsidP="00CE779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E7790" w:rsidRPr="00B60C98" w:rsidRDefault="00233870" w:rsidP="00CE77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CE7790" w:rsidRPr="00B60C98" w:rsidTr="00001169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90" w:rsidRPr="00145BE9" w:rsidRDefault="00CE7790" w:rsidP="00CE779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90" w:rsidRPr="00145BE9" w:rsidRDefault="00CE7790" w:rsidP="00CE779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E7790" w:rsidRPr="00B60C98" w:rsidRDefault="00CE7790" w:rsidP="00CE779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E7790" w:rsidRPr="00B60C98" w:rsidRDefault="00CE7790" w:rsidP="00CE7790">
            <w:pPr>
              <w:jc w:val="right"/>
              <w:rPr>
                <w:sz w:val="20"/>
                <w:szCs w:val="20"/>
              </w:rPr>
            </w:pPr>
          </w:p>
        </w:tc>
      </w:tr>
      <w:tr w:rsidR="00CE7790" w:rsidRPr="00B60C98" w:rsidTr="00CE7790">
        <w:tc>
          <w:tcPr>
            <w:tcW w:w="56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7790" w:rsidRPr="00B60C98" w:rsidRDefault="00CE7790" w:rsidP="00CE779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7790" w:rsidRPr="00B60C98" w:rsidRDefault="00CE7790" w:rsidP="00CE7790">
            <w:pPr>
              <w:jc w:val="right"/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E7790" w:rsidRPr="00B60C98" w:rsidTr="00233870">
        <w:tc>
          <w:tcPr>
            <w:tcW w:w="56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90" w:rsidRPr="001F656B" w:rsidRDefault="00CE7790" w:rsidP="00CE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courses required for majors and minor must be completed with a minimum of a C-.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7790" w:rsidRPr="00B60C98" w:rsidRDefault="00CE7790" w:rsidP="00CE77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7790" w:rsidRPr="00B60C98" w:rsidRDefault="00CE7790" w:rsidP="0023387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  <w:r w:rsidR="00233870">
              <w:rPr>
                <w:i/>
                <w:sz w:val="18"/>
                <w:szCs w:val="20"/>
              </w:rPr>
              <w:t xml:space="preserve">: </w:t>
            </w:r>
          </w:p>
        </w:tc>
      </w:tr>
      <w:tr w:rsidR="00CE7790" w:rsidRPr="00B60C98" w:rsidTr="00233870">
        <w:tc>
          <w:tcPr>
            <w:tcW w:w="5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90" w:rsidRPr="001F656B" w:rsidRDefault="00CE7790" w:rsidP="00CE7790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E7790" w:rsidRPr="00B60C98" w:rsidRDefault="00CE7790" w:rsidP="00CE779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E7790" w:rsidRPr="00B60C98" w:rsidRDefault="00486C01" w:rsidP="0023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5/23/2018</w:t>
            </w:r>
            <w:bookmarkStart w:id="0" w:name="_GoBack"/>
            <w:bookmarkEnd w:id="0"/>
          </w:p>
        </w:tc>
      </w:tr>
      <w:tr w:rsidR="00CE7790" w:rsidRPr="00B60C98" w:rsidTr="00233870"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90" w:rsidRPr="001F656B" w:rsidRDefault="00CE7790" w:rsidP="00CE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*Recommended Electives available in catalog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790" w:rsidRPr="00B60C98" w:rsidRDefault="00CE7790" w:rsidP="00CE779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7790" w:rsidRPr="00B60C98" w:rsidRDefault="00233870" w:rsidP="00233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5/23/2018 CR</w:t>
            </w:r>
            <w:r w:rsidR="00486C01">
              <w:rPr>
                <w:sz w:val="20"/>
                <w:szCs w:val="20"/>
              </w:rPr>
              <w:t>; JH</w:t>
            </w:r>
          </w:p>
        </w:tc>
      </w:tr>
      <w:tr w:rsidR="00CE7790" w:rsidRPr="00B60C98" w:rsidTr="00233870">
        <w:tc>
          <w:tcPr>
            <w:tcW w:w="566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90" w:rsidRPr="00CE7790" w:rsidRDefault="00CE7790" w:rsidP="00CE77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electives from student’s major coursework related to Marketing. Courses must be at a 2000-level or higher and approved prior to completion of MKTG 2225 </w:t>
            </w:r>
            <w:r>
              <w:rPr>
                <w:i/>
                <w:sz w:val="18"/>
                <w:szCs w:val="18"/>
              </w:rPr>
              <w:t>by the student’s Marketing advisor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CE7790" w:rsidRPr="00B60C98" w:rsidRDefault="00CE7790" w:rsidP="00CE779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4"/>
            <w:shd w:val="clear" w:color="auto" w:fill="FFFFFF" w:themeFill="background1"/>
            <w:vAlign w:val="center"/>
          </w:tcPr>
          <w:p w:rsidR="00CE7790" w:rsidRPr="00B60C98" w:rsidRDefault="00CE7790" w:rsidP="00233870">
            <w:pPr>
              <w:rPr>
                <w:sz w:val="20"/>
                <w:szCs w:val="20"/>
              </w:rPr>
            </w:pPr>
          </w:p>
        </w:tc>
      </w:tr>
      <w:tr w:rsidR="00CE7790" w:rsidRPr="00B60C98" w:rsidTr="00993A09">
        <w:trPr>
          <w:trHeight w:val="254"/>
        </w:trPr>
        <w:tc>
          <w:tcPr>
            <w:tcW w:w="566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90" w:rsidRPr="001F656B" w:rsidRDefault="00CE7790" w:rsidP="00CE779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E7790" w:rsidRPr="00B60C98" w:rsidRDefault="00CE7790" w:rsidP="00CE7790">
            <w:pPr>
              <w:jc w:val="right"/>
              <w:rPr>
                <w:sz w:val="20"/>
                <w:szCs w:val="20"/>
              </w:rPr>
            </w:pPr>
          </w:p>
        </w:tc>
      </w:tr>
      <w:tr w:rsidR="00CE7790" w:rsidRPr="00B60C98" w:rsidTr="00CE7790"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90" w:rsidRPr="001F656B" w:rsidRDefault="00CE7790" w:rsidP="00CE779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vMerge/>
            <w:shd w:val="clear" w:color="auto" w:fill="FABF8F" w:themeFill="accent6" w:themeFillTint="99"/>
            <w:vAlign w:val="center"/>
          </w:tcPr>
          <w:p w:rsidR="00CE7790" w:rsidRPr="00B60C98" w:rsidRDefault="00CE7790" w:rsidP="00CE7790">
            <w:pPr>
              <w:jc w:val="right"/>
              <w:rPr>
                <w:sz w:val="20"/>
                <w:szCs w:val="20"/>
              </w:rPr>
            </w:pPr>
          </w:p>
        </w:tc>
      </w:tr>
      <w:tr w:rsidR="00CE7790" w:rsidRPr="00B60C98" w:rsidTr="00CE7790">
        <w:tc>
          <w:tcPr>
            <w:tcW w:w="566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90" w:rsidRPr="001F656B" w:rsidRDefault="00CE7790" w:rsidP="00CE7790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vMerge/>
            <w:shd w:val="clear" w:color="auto" w:fill="FABF8F" w:themeFill="accent6" w:themeFillTint="99"/>
            <w:vAlign w:val="center"/>
          </w:tcPr>
          <w:p w:rsidR="00CE7790" w:rsidRPr="00B60C98" w:rsidRDefault="00CE7790" w:rsidP="00CE7790">
            <w:pPr>
              <w:jc w:val="right"/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1169"/>
    <w:rsid w:val="000059E7"/>
    <w:rsid w:val="00013EC0"/>
    <w:rsid w:val="0001550E"/>
    <w:rsid w:val="0004615F"/>
    <w:rsid w:val="00055239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024C"/>
    <w:rsid w:val="00121BC3"/>
    <w:rsid w:val="00122166"/>
    <w:rsid w:val="00145BE9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33870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86C01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C3C18"/>
    <w:rsid w:val="006D5CCA"/>
    <w:rsid w:val="006E3C86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A114A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0526"/>
    <w:rsid w:val="00BB7709"/>
    <w:rsid w:val="00BC0FEE"/>
    <w:rsid w:val="00BD787A"/>
    <w:rsid w:val="00BE4066"/>
    <w:rsid w:val="00BF6768"/>
    <w:rsid w:val="00C04A5A"/>
    <w:rsid w:val="00C07E23"/>
    <w:rsid w:val="00C17DB2"/>
    <w:rsid w:val="00C268BE"/>
    <w:rsid w:val="00C35E9C"/>
    <w:rsid w:val="00C53193"/>
    <w:rsid w:val="00C7700A"/>
    <w:rsid w:val="00C879BC"/>
    <w:rsid w:val="00CA528E"/>
    <w:rsid w:val="00CC7589"/>
    <w:rsid w:val="00CD0B7C"/>
    <w:rsid w:val="00CE7790"/>
    <w:rsid w:val="00CF321F"/>
    <w:rsid w:val="00CF66F8"/>
    <w:rsid w:val="00D30A41"/>
    <w:rsid w:val="00D32A5E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16B62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5BE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2018-05-23T18:48:00Z</cp:lastPrinted>
  <dcterms:created xsi:type="dcterms:W3CDTF">2018-06-06T21:37:00Z</dcterms:created>
  <dcterms:modified xsi:type="dcterms:W3CDTF">2018-06-06T21:37:00Z</dcterms:modified>
</cp:coreProperties>
</file>