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C282" w14:textId="77777777" w:rsidR="00C04A5A" w:rsidRDefault="007D08FB" w:rsidP="00157F20">
      <w:pPr>
        <w:spacing w:after="0"/>
        <w:ind w:left="72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62D6F" wp14:editId="72E9CD38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5C048DB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2F8C1521" w14:textId="5A7DFE6B" w:rsidR="00B803A0" w:rsidRPr="00A0716F" w:rsidRDefault="00B803A0" w:rsidP="00B803A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86DF8">
                                    <w:rPr>
                                      <w:b/>
                                      <w:sz w:val="24"/>
                                    </w:rPr>
                                    <w:t>22-2023</w:t>
                                  </w:r>
                                </w:p>
                                <w:p w14:paraId="2C135753" w14:textId="77777777" w:rsidR="00E14260" w:rsidRDefault="00B803A0" w:rsidP="00B803A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BA, BS Psychology </w:t>
                                  </w:r>
                                </w:p>
                                <w:p w14:paraId="7D09D7CD" w14:textId="77777777" w:rsidR="00B803A0" w:rsidRDefault="00B803A0" w:rsidP="00B803A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7DA8CCB4" w14:textId="77777777" w:rsidR="00B803A0" w:rsidRDefault="00B803A0" w:rsidP="00B803A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4FC211B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32DC0B0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D4616C5" w14:textId="77777777" w:rsidR="00E14260" w:rsidRDefault="00B5670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803A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4E486EB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E18A8E2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313B2D4" w14:textId="77777777" w:rsidR="00E14260" w:rsidRPr="00AF597C" w:rsidRDefault="00B5670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CB7CB3B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62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5C048DB" w14:textId="77777777" w:rsidTr="009F4F49">
                        <w:tc>
                          <w:tcPr>
                            <w:tcW w:w="4498" w:type="dxa"/>
                          </w:tcPr>
                          <w:p w14:paraId="2F8C1521" w14:textId="5A7DFE6B" w:rsidR="00B803A0" w:rsidRPr="00A0716F" w:rsidRDefault="00B803A0" w:rsidP="00B803A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86DF8">
                              <w:rPr>
                                <w:b/>
                                <w:sz w:val="24"/>
                              </w:rPr>
                              <w:t>22-2023</w:t>
                            </w:r>
                          </w:p>
                          <w:p w14:paraId="2C135753" w14:textId="77777777" w:rsidR="00E14260" w:rsidRDefault="00B803A0" w:rsidP="00B803A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BA, BS Psychology </w:t>
                            </w:r>
                          </w:p>
                          <w:p w14:paraId="7D09D7CD" w14:textId="77777777" w:rsidR="00B803A0" w:rsidRDefault="00B803A0" w:rsidP="00B803A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7DA8CCB4" w14:textId="77777777" w:rsidR="00B803A0" w:rsidRDefault="00B803A0" w:rsidP="00B803A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4FC211B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32DC0B0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D4616C5" w14:textId="77777777" w:rsidR="00E14260" w:rsidRDefault="00B5670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03A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4E486EB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E18A8E2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313B2D4" w14:textId="77777777" w:rsidR="00E14260" w:rsidRPr="00AF597C" w:rsidRDefault="00B5670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CB7CB3B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0E72CBA4" wp14:editId="64FB1470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DC7F2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535"/>
        <w:gridCol w:w="1895"/>
      </w:tblGrid>
      <w:tr w:rsidR="00BD787A" w14:paraId="43F8827A" w14:textId="77777777" w:rsidTr="00097597">
        <w:tc>
          <w:tcPr>
            <w:tcW w:w="4050" w:type="dxa"/>
            <w:vAlign w:val="center"/>
          </w:tcPr>
          <w:p w14:paraId="378C7D22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23A9629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438CBAC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1EA4687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13A04FA2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81BC23D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2BF7541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4A62879E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14:paraId="40F9A33F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63EDCD1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FB24CF3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97597" w14:paraId="25258830" w14:textId="77777777" w:rsidTr="00097597">
        <w:tc>
          <w:tcPr>
            <w:tcW w:w="4050" w:type="dxa"/>
          </w:tcPr>
          <w:p w14:paraId="14AA3643" w14:textId="77777777" w:rsidR="00097597" w:rsidRPr="00916F81" w:rsidRDefault="00097597" w:rsidP="00097597">
            <w:pPr>
              <w:pStyle w:val="NoSpacing"/>
              <w:jc w:val="both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1: ENGL 1101 Writing &amp; Rhetoric I</w:t>
            </w:r>
          </w:p>
        </w:tc>
        <w:tc>
          <w:tcPr>
            <w:tcW w:w="450" w:type="dxa"/>
            <w:vAlign w:val="center"/>
          </w:tcPr>
          <w:p w14:paraId="60F0773D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41B434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4F054F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2F7F8E5" w14:textId="77777777" w:rsidR="00097597" w:rsidRPr="00916F81" w:rsidRDefault="00097597" w:rsidP="00097597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6E144460" w14:textId="77777777" w:rsidR="00097597" w:rsidRPr="00916F81" w:rsidRDefault="00097597" w:rsidP="00097597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14:paraId="1A901941" w14:textId="77777777" w:rsidR="00097597" w:rsidRPr="00E67D37" w:rsidRDefault="00097597" w:rsidP="00097597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04EFA33B" w14:textId="77777777" w:rsidTr="00E90BC0">
        <w:tc>
          <w:tcPr>
            <w:tcW w:w="4050" w:type="dxa"/>
            <w:vAlign w:val="bottom"/>
          </w:tcPr>
          <w:p w14:paraId="2BE66E68" w14:textId="6DF904B1" w:rsidR="005312E1" w:rsidRPr="00916F81" w:rsidRDefault="005312E1" w:rsidP="00531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422664DF" w14:textId="0535EB99" w:rsidR="005312E1" w:rsidRPr="00916F81" w:rsidRDefault="005312E1" w:rsidP="005312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F897BA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CE196CF" w14:textId="009BF246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5634DAE" w14:textId="1D826950" w:rsidR="005312E1" w:rsidRPr="00916F81" w:rsidRDefault="00CB40DC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  <w:r w:rsidR="005118B9">
              <w:rPr>
                <w:sz w:val="16"/>
                <w:szCs w:val="16"/>
              </w:rPr>
              <w:t>, Su</w:t>
            </w:r>
          </w:p>
        </w:tc>
        <w:tc>
          <w:tcPr>
            <w:tcW w:w="2165" w:type="dxa"/>
            <w:vAlign w:val="center"/>
          </w:tcPr>
          <w:p w14:paraId="3DA7D4D1" w14:textId="1DA8BBBF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6A9C3023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78DB48A9" w14:textId="77777777" w:rsidTr="00097597">
        <w:tc>
          <w:tcPr>
            <w:tcW w:w="4050" w:type="dxa"/>
            <w:vAlign w:val="bottom"/>
          </w:tcPr>
          <w:p w14:paraId="7855D337" w14:textId="32F3925D" w:rsidR="005312E1" w:rsidRPr="00916F81" w:rsidRDefault="005312E1" w:rsidP="00531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  <w:r w:rsidRPr="00916F81">
              <w:rPr>
                <w:sz w:val="16"/>
                <w:szCs w:val="16"/>
              </w:rPr>
              <w:t>PSYC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1101 Intro to Psychology</w:t>
            </w:r>
          </w:p>
        </w:tc>
        <w:tc>
          <w:tcPr>
            <w:tcW w:w="450" w:type="dxa"/>
            <w:vAlign w:val="bottom"/>
          </w:tcPr>
          <w:p w14:paraId="0F94DB72" w14:textId="77777777" w:rsidR="005312E1" w:rsidRPr="00916F81" w:rsidRDefault="005312E1" w:rsidP="005312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CB35EA2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8424BDC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2651D0C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0C18454E" w14:textId="77777777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A27830D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69E460B8" w14:textId="77777777" w:rsidTr="00097597">
        <w:tc>
          <w:tcPr>
            <w:tcW w:w="4050" w:type="dxa"/>
            <w:vAlign w:val="bottom"/>
          </w:tcPr>
          <w:p w14:paraId="0F7F6B6A" w14:textId="77777777" w:rsidR="005312E1" w:rsidRPr="00916F81" w:rsidRDefault="005312E1" w:rsidP="00531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bottom"/>
          </w:tcPr>
          <w:p w14:paraId="26488A44" w14:textId="77777777" w:rsidR="005312E1" w:rsidRPr="00916F81" w:rsidRDefault="005312E1" w:rsidP="005312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47ED147D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D37EBAE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5595E1C" w14:textId="05A8D983" w:rsidR="005312E1" w:rsidRPr="00916F81" w:rsidRDefault="00CB40DC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207C213B" w14:textId="77777777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55138BBB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5393727D" w14:textId="77777777" w:rsidTr="00097597">
        <w:tc>
          <w:tcPr>
            <w:tcW w:w="4050" w:type="dxa"/>
          </w:tcPr>
          <w:p w14:paraId="795F603C" w14:textId="77777777" w:rsidR="005312E1" w:rsidRPr="00E67D37" w:rsidRDefault="005312E1" w:rsidP="005312E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AFBE57E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C9FEAD1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E0017CF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49E4FC5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866FDE1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22654E3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07E687F6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5A9C0012" w14:textId="77777777" w:rsidR="005312E1" w:rsidRDefault="005312E1" w:rsidP="005312E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DBBAA80" w14:textId="77777777" w:rsidR="005312E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388C2ED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0AAAA16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E4BB302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291F233A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2A9742B3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784BD747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1FAA9AB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312E1" w14:paraId="63BFEAEF" w14:textId="77777777" w:rsidTr="00097597">
        <w:tc>
          <w:tcPr>
            <w:tcW w:w="4050" w:type="dxa"/>
          </w:tcPr>
          <w:p w14:paraId="108EB24C" w14:textId="2A7C6363" w:rsidR="005312E1" w:rsidRPr="00194BA6" w:rsidRDefault="005312E1" w:rsidP="00531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&amp; Rhetoric II</w:t>
            </w:r>
          </w:p>
        </w:tc>
        <w:tc>
          <w:tcPr>
            <w:tcW w:w="450" w:type="dxa"/>
            <w:vAlign w:val="center"/>
          </w:tcPr>
          <w:p w14:paraId="4D5AD444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8E198F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6774928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93E64F0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9B32A20" w14:textId="77777777" w:rsidR="005312E1" w:rsidRPr="00700B07" w:rsidRDefault="005312E1" w:rsidP="005312E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14:paraId="5963C66B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6A0EC420" w14:textId="77777777" w:rsidTr="00777060">
        <w:tc>
          <w:tcPr>
            <w:tcW w:w="4050" w:type="dxa"/>
            <w:vAlign w:val="bottom"/>
          </w:tcPr>
          <w:p w14:paraId="54A4BA86" w14:textId="5FAE0874" w:rsidR="005312E1" w:rsidRPr="00916F81" w:rsidRDefault="005312E1" w:rsidP="00531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with lab</w:t>
            </w:r>
          </w:p>
        </w:tc>
        <w:tc>
          <w:tcPr>
            <w:tcW w:w="450" w:type="dxa"/>
            <w:vAlign w:val="center"/>
          </w:tcPr>
          <w:p w14:paraId="4E948F81" w14:textId="32872D46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4522620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8D606F" w14:textId="06E095D3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0B94EC1" w14:textId="48F69B1F" w:rsidR="005312E1" w:rsidRPr="00916F81" w:rsidRDefault="00CB40DC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  <w:r w:rsidR="00803885">
              <w:rPr>
                <w:sz w:val="16"/>
                <w:szCs w:val="16"/>
              </w:rPr>
              <w:t>, Su</w:t>
            </w:r>
          </w:p>
        </w:tc>
        <w:tc>
          <w:tcPr>
            <w:tcW w:w="2165" w:type="dxa"/>
          </w:tcPr>
          <w:p w14:paraId="000F0015" w14:textId="77777777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A82E16C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25C5F7A3" w14:textId="77777777" w:rsidTr="00606396">
        <w:tc>
          <w:tcPr>
            <w:tcW w:w="4050" w:type="dxa"/>
            <w:vAlign w:val="bottom"/>
          </w:tcPr>
          <w:p w14:paraId="5386E993" w14:textId="420647F5" w:rsidR="005312E1" w:rsidRPr="00916F81" w:rsidRDefault="005312E1" w:rsidP="00531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14:paraId="79BB8018" w14:textId="060366A3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2E14CD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7E0CE84" w14:textId="4B852C84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65F9A2F" w14:textId="20FFC11D" w:rsidR="005312E1" w:rsidRPr="00916F81" w:rsidRDefault="00CB40DC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  <w:r w:rsidR="00803885">
              <w:rPr>
                <w:sz w:val="16"/>
                <w:szCs w:val="16"/>
              </w:rPr>
              <w:t>, Su</w:t>
            </w:r>
          </w:p>
        </w:tc>
        <w:tc>
          <w:tcPr>
            <w:tcW w:w="2165" w:type="dxa"/>
          </w:tcPr>
          <w:p w14:paraId="0CAADD10" w14:textId="77777777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1EF5614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28181152" w14:textId="77777777" w:rsidTr="00097597">
        <w:tc>
          <w:tcPr>
            <w:tcW w:w="4050" w:type="dxa"/>
          </w:tcPr>
          <w:p w14:paraId="36B9EECC" w14:textId="77777777" w:rsidR="005312E1" w:rsidRPr="00916F81" w:rsidRDefault="005312E1" w:rsidP="005312E1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2201 Careers in Psychology</w:t>
            </w:r>
          </w:p>
        </w:tc>
        <w:tc>
          <w:tcPr>
            <w:tcW w:w="450" w:type="dxa"/>
            <w:vAlign w:val="center"/>
          </w:tcPr>
          <w:p w14:paraId="160AE5FF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B2631F7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357B1C3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64B684C" w14:textId="739637CF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65ECF902" w14:textId="77777777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F19B3EB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2D02F8FD" w14:textId="77777777" w:rsidTr="00097597">
        <w:tc>
          <w:tcPr>
            <w:tcW w:w="4050" w:type="dxa"/>
          </w:tcPr>
          <w:p w14:paraId="3E5D2D30" w14:textId="77777777" w:rsidR="005312E1" w:rsidRPr="00916F81" w:rsidRDefault="005312E1" w:rsidP="005312E1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79B5F56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EA51200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DB066D6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365FB9A" w14:textId="7ECA37CE" w:rsidR="005312E1" w:rsidRPr="00916F81" w:rsidRDefault="00990BFF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0A723750" w14:textId="77777777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AC0AEE9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721CF873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6616BB4E" w14:textId="77777777" w:rsidR="005312E1" w:rsidRDefault="005312E1" w:rsidP="00531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11C7E6C" w14:textId="77777777" w:rsidR="005312E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2ABBF8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B79DE8E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D5BAFAC" w14:textId="77777777" w:rsidR="005312E1" w:rsidRPr="00E67D37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16F3B44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33417B1E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743CC7B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C7449B7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312E1" w14:paraId="56143D02" w14:textId="77777777" w:rsidTr="00097597">
        <w:tc>
          <w:tcPr>
            <w:tcW w:w="4050" w:type="dxa"/>
          </w:tcPr>
          <w:p w14:paraId="5AC6E0AB" w14:textId="77777777" w:rsidR="005312E1" w:rsidRPr="00916F81" w:rsidRDefault="005312E1" w:rsidP="00531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2:</w:t>
            </w:r>
            <w:r w:rsidRPr="00DA6FC9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9A7C88">
              <w:rPr>
                <w:rFonts w:ascii="Calibri" w:hAnsi="Calibri"/>
                <w:sz w:val="16"/>
                <w:szCs w:val="16"/>
              </w:rPr>
              <w:t>COMM 1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101 </w:t>
            </w:r>
          </w:p>
        </w:tc>
        <w:tc>
          <w:tcPr>
            <w:tcW w:w="450" w:type="dxa"/>
            <w:vAlign w:val="center"/>
          </w:tcPr>
          <w:p w14:paraId="1AA5DFA8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81FA35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D68BCB6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61C7CD1" w14:textId="3B0017D9" w:rsidR="005312E1" w:rsidRPr="00916F81" w:rsidRDefault="00990BFF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  <w:r w:rsidR="00803885">
              <w:rPr>
                <w:sz w:val="16"/>
                <w:szCs w:val="16"/>
              </w:rPr>
              <w:t>, Su</w:t>
            </w:r>
          </w:p>
        </w:tc>
        <w:tc>
          <w:tcPr>
            <w:tcW w:w="2165" w:type="dxa"/>
          </w:tcPr>
          <w:p w14:paraId="5DED2A93" w14:textId="77777777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E8742A2" w14:textId="77777777" w:rsidR="005312E1" w:rsidRPr="00194BA6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7382FA8C" w14:textId="77777777" w:rsidTr="00566298">
        <w:tc>
          <w:tcPr>
            <w:tcW w:w="4050" w:type="dxa"/>
            <w:vAlign w:val="bottom"/>
          </w:tcPr>
          <w:p w14:paraId="6FD7FD99" w14:textId="29B92ADE" w:rsidR="005312E1" w:rsidRDefault="005312E1" w:rsidP="00531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GE Objective 3: Math 1153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Statistical Reasoning</w:t>
            </w:r>
          </w:p>
        </w:tc>
        <w:tc>
          <w:tcPr>
            <w:tcW w:w="450" w:type="dxa"/>
            <w:vAlign w:val="bottom"/>
          </w:tcPr>
          <w:p w14:paraId="4C28CB78" w14:textId="3FAE44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412A238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9E62033" w14:textId="1B855D74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C6E26E9" w14:textId="665EE4E9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68D77F13" w14:textId="61809A35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2"/>
          </w:tcPr>
          <w:p w14:paraId="2E32F237" w14:textId="77777777" w:rsidR="005312E1" w:rsidRPr="00194BA6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25A46950" w14:textId="77777777" w:rsidTr="00097597">
        <w:tc>
          <w:tcPr>
            <w:tcW w:w="4050" w:type="dxa"/>
          </w:tcPr>
          <w:p w14:paraId="61754ED1" w14:textId="77777777" w:rsidR="005312E1" w:rsidRPr="00916F81" w:rsidRDefault="005312E1" w:rsidP="005312E1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6C5D80A3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A1CEFD0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328EF7B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4781141" w14:textId="6B91D956" w:rsidR="005312E1" w:rsidRPr="00916F81" w:rsidRDefault="00990BFF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3D3AE712" w14:textId="77777777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7BF6C24" w14:textId="77777777" w:rsidR="005312E1" w:rsidRPr="00194BA6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351D537C" w14:textId="77777777" w:rsidTr="00097597">
        <w:tc>
          <w:tcPr>
            <w:tcW w:w="4050" w:type="dxa"/>
          </w:tcPr>
          <w:p w14:paraId="18FE2DB4" w14:textId="77777777" w:rsidR="005312E1" w:rsidRPr="00916F81" w:rsidRDefault="005312E1" w:rsidP="00531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6A2C11C7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B2F2C2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717D2CB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7FE992E" w14:textId="554BB43F" w:rsidR="005312E1" w:rsidRPr="00916F81" w:rsidRDefault="00990BFF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D472E9D" w14:textId="77777777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ED3F9A7" w14:textId="77777777" w:rsidR="005312E1" w:rsidRPr="00194BA6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7C08FEA3" w14:textId="77777777" w:rsidTr="00097597">
        <w:tc>
          <w:tcPr>
            <w:tcW w:w="4050" w:type="dxa"/>
          </w:tcPr>
          <w:p w14:paraId="41189164" w14:textId="77777777" w:rsidR="005312E1" w:rsidRPr="00916F81" w:rsidRDefault="005312E1" w:rsidP="005312E1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Electives</w:t>
            </w:r>
          </w:p>
        </w:tc>
        <w:tc>
          <w:tcPr>
            <w:tcW w:w="450" w:type="dxa"/>
            <w:vAlign w:val="center"/>
          </w:tcPr>
          <w:p w14:paraId="668E7EE5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3A701AB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8F7B4DE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1E287E3" w14:textId="6FAA8305" w:rsidR="005312E1" w:rsidRPr="00916F81" w:rsidRDefault="00990BFF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3A83BDC5" w14:textId="77777777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B141225" w14:textId="77777777" w:rsidR="005312E1" w:rsidRPr="00194BA6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36DB2A8C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001DB452" w14:textId="77777777" w:rsidR="005312E1" w:rsidRDefault="005312E1" w:rsidP="00531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E9B6012" w14:textId="77777777" w:rsidR="005312E1" w:rsidRPr="00194BA6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C14171" w14:textId="77777777" w:rsidR="005312E1" w:rsidRPr="00194BA6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5F88F63" w14:textId="77777777" w:rsidR="005312E1" w:rsidRPr="00194BA6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BA16DE8" w14:textId="77777777" w:rsidR="005312E1" w:rsidRPr="00194BA6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B0225CF" w14:textId="77777777" w:rsidR="005312E1" w:rsidRPr="00194BA6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C716FCF" w14:textId="77777777" w:rsidR="005312E1" w:rsidRPr="00194BA6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2FD4DBA9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0FC083E" w14:textId="77777777" w:rsidR="005312E1" w:rsidRPr="00194BA6" w:rsidRDefault="005312E1" w:rsidP="00531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312E1" w14:paraId="7C5E02B1" w14:textId="77777777" w:rsidTr="00097597">
        <w:tc>
          <w:tcPr>
            <w:tcW w:w="4050" w:type="dxa"/>
          </w:tcPr>
          <w:p w14:paraId="13FBB186" w14:textId="6437F89C" w:rsidR="005312E1" w:rsidRPr="009A7C88" w:rsidRDefault="005312E1" w:rsidP="00E70C30">
            <w:pPr>
              <w:rPr>
                <w:rFonts w:ascii="Calibri" w:hAnsi="Calibri"/>
                <w:sz w:val="16"/>
                <w:szCs w:val="16"/>
              </w:rPr>
            </w:pPr>
            <w:r w:rsidRPr="009A7C88">
              <w:rPr>
                <w:rFonts w:ascii="Calibri" w:hAnsi="Calibri"/>
                <w:sz w:val="16"/>
                <w:szCs w:val="16"/>
              </w:rPr>
              <w:t xml:space="preserve">GE Objective </w:t>
            </w:r>
            <w:r w:rsidR="00E70C3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14:paraId="39D60DF7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3E27D9E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2F9FBC8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B3CD1EA" w14:textId="7B714F86" w:rsidR="005312E1" w:rsidRPr="009A7C88" w:rsidRDefault="00990BFF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774DE8EE" w14:textId="77777777" w:rsidR="005312E1" w:rsidRPr="009A7C88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2EDEB06" w14:textId="77777777" w:rsidR="005312E1" w:rsidRPr="00D42DE8" w:rsidRDefault="005312E1" w:rsidP="005312E1">
            <w:pPr>
              <w:pStyle w:val="NoSpacing"/>
              <w:rPr>
                <w:sz w:val="14"/>
                <w:szCs w:val="16"/>
              </w:rPr>
            </w:pPr>
          </w:p>
        </w:tc>
      </w:tr>
      <w:tr w:rsidR="005312E1" w14:paraId="0EF15E91" w14:textId="77777777" w:rsidTr="00097597">
        <w:tc>
          <w:tcPr>
            <w:tcW w:w="4050" w:type="dxa"/>
          </w:tcPr>
          <w:p w14:paraId="3D9A4560" w14:textId="4865CEFF" w:rsidR="005312E1" w:rsidRPr="009A7C88" w:rsidRDefault="00E70C30" w:rsidP="005312E1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62645534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E25AA38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60009A0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A7E0C74" w14:textId="4504B97F" w:rsidR="005312E1" w:rsidRPr="009A7C88" w:rsidRDefault="00990BFF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0B08301" w14:textId="77777777" w:rsidR="005312E1" w:rsidRPr="009A7C88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E9E6E11" w14:textId="77777777" w:rsidR="005312E1" w:rsidRPr="00D42DE8" w:rsidRDefault="005312E1" w:rsidP="005312E1">
            <w:pPr>
              <w:pStyle w:val="NoSpacing"/>
              <w:rPr>
                <w:sz w:val="14"/>
                <w:szCs w:val="16"/>
              </w:rPr>
            </w:pPr>
          </w:p>
        </w:tc>
      </w:tr>
      <w:tr w:rsidR="005312E1" w14:paraId="2F338811" w14:textId="77777777" w:rsidTr="00E70C30">
        <w:tc>
          <w:tcPr>
            <w:tcW w:w="4050" w:type="dxa"/>
          </w:tcPr>
          <w:p w14:paraId="02B88935" w14:textId="77777777" w:rsidR="005312E1" w:rsidRDefault="005312E1" w:rsidP="00531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2227 Basic Statistics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OR</w:t>
            </w:r>
          </w:p>
          <w:p w14:paraId="5CC592BA" w14:textId="7C7459D7" w:rsidR="005312E1" w:rsidRPr="009A7C88" w:rsidRDefault="005312E1" w:rsidP="005312E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 3309 Social Statistics</w:t>
            </w:r>
          </w:p>
        </w:tc>
        <w:tc>
          <w:tcPr>
            <w:tcW w:w="450" w:type="dxa"/>
            <w:vAlign w:val="center"/>
          </w:tcPr>
          <w:p w14:paraId="229AD04D" w14:textId="16A7980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835CE93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342A483" w14:textId="2C68685F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68005F5" w14:textId="4A7E2716" w:rsidR="005312E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F, S</w:t>
            </w:r>
          </w:p>
          <w:p w14:paraId="1EADF787" w14:textId="0389832F" w:rsidR="005312E1" w:rsidRPr="009A7C88" w:rsidRDefault="00E70C30" w:rsidP="00531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="005312E1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gridSpan w:val="2"/>
          </w:tcPr>
          <w:p w14:paraId="12FDC9E4" w14:textId="07821AA6" w:rsidR="005312E1" w:rsidRPr="009A7C88" w:rsidRDefault="005312E1" w:rsidP="005312E1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Math 1153</w:t>
            </w:r>
            <w:r>
              <w:rPr>
                <w:sz w:val="16"/>
                <w:szCs w:val="16"/>
              </w:rPr>
              <w:t xml:space="preserve"> or permission of instructor</w:t>
            </w:r>
          </w:p>
        </w:tc>
        <w:tc>
          <w:tcPr>
            <w:tcW w:w="1895" w:type="dxa"/>
          </w:tcPr>
          <w:p w14:paraId="2D36ED1F" w14:textId="77777777" w:rsidR="005312E1" w:rsidRPr="00D42DE8" w:rsidRDefault="005312E1" w:rsidP="005312E1">
            <w:pPr>
              <w:pStyle w:val="NoSpacing"/>
              <w:rPr>
                <w:sz w:val="14"/>
                <w:szCs w:val="16"/>
              </w:rPr>
            </w:pPr>
          </w:p>
        </w:tc>
      </w:tr>
      <w:tr w:rsidR="005312E1" w14:paraId="4F35440A" w14:textId="77777777" w:rsidTr="00097597">
        <w:tc>
          <w:tcPr>
            <w:tcW w:w="4050" w:type="dxa"/>
          </w:tcPr>
          <w:p w14:paraId="66F7CACA" w14:textId="498EBE42" w:rsidR="005312E1" w:rsidRPr="009A7C88" w:rsidRDefault="005312E1" w:rsidP="005312E1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 Category 1 course</w:t>
            </w:r>
            <w:r>
              <w:rPr>
                <w:sz w:val="16"/>
                <w:szCs w:val="16"/>
              </w:rPr>
              <w:t xml:space="preserve"> (or Category 2 course)</w:t>
            </w:r>
          </w:p>
        </w:tc>
        <w:tc>
          <w:tcPr>
            <w:tcW w:w="450" w:type="dxa"/>
            <w:vAlign w:val="center"/>
          </w:tcPr>
          <w:p w14:paraId="4B2BA6B0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4A678B7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171E8F5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A02EF18" w14:textId="3D1DA290" w:rsidR="005312E1" w:rsidRPr="009A7C88" w:rsidRDefault="00990BFF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0D9B61BC" w14:textId="77777777" w:rsidR="005312E1" w:rsidRPr="009A7C88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D011FFF" w14:textId="77777777" w:rsidR="005312E1" w:rsidRPr="00D42DE8" w:rsidRDefault="005312E1" w:rsidP="005312E1">
            <w:pPr>
              <w:pStyle w:val="NoSpacing"/>
              <w:rPr>
                <w:sz w:val="14"/>
                <w:szCs w:val="16"/>
              </w:rPr>
            </w:pPr>
          </w:p>
        </w:tc>
      </w:tr>
      <w:tr w:rsidR="005312E1" w14:paraId="6DAC49CC" w14:textId="77777777" w:rsidTr="00097597">
        <w:tc>
          <w:tcPr>
            <w:tcW w:w="4050" w:type="dxa"/>
          </w:tcPr>
          <w:p w14:paraId="49801BA2" w14:textId="77777777" w:rsidR="005312E1" w:rsidRPr="009A7C88" w:rsidRDefault="005312E1" w:rsidP="005312E1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52B0F42F" w14:textId="17FAA6D0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94A336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6463D4A" w14:textId="77777777" w:rsidR="005312E1" w:rsidRPr="009A7C88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FA9FE39" w14:textId="34F25291" w:rsidR="005312E1" w:rsidRPr="009A7C88" w:rsidRDefault="00990BFF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478AAF57" w14:textId="77777777" w:rsidR="005312E1" w:rsidRPr="009A7C88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E758641" w14:textId="77777777" w:rsidR="005312E1" w:rsidRPr="00D42DE8" w:rsidRDefault="005312E1" w:rsidP="005312E1">
            <w:pPr>
              <w:pStyle w:val="NoSpacing"/>
              <w:rPr>
                <w:sz w:val="14"/>
                <w:szCs w:val="16"/>
              </w:rPr>
            </w:pPr>
          </w:p>
        </w:tc>
      </w:tr>
      <w:tr w:rsidR="005312E1" w14:paraId="7BA8B2DA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0597FD51" w14:textId="77777777" w:rsidR="005312E1" w:rsidRPr="00292C65" w:rsidRDefault="005312E1" w:rsidP="00531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2DDB69D" w14:textId="77777777" w:rsidR="005312E1" w:rsidRPr="00292C65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EB3629F" w14:textId="77777777" w:rsidR="005312E1" w:rsidRPr="00292C65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2DB79CE" w14:textId="77777777" w:rsidR="005312E1" w:rsidRPr="00292C65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8DC9A0A" w14:textId="77777777" w:rsidR="005312E1" w:rsidRPr="00292C65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20E7967" w14:textId="77777777" w:rsidR="005312E1" w:rsidRPr="00D42DE8" w:rsidRDefault="005312E1" w:rsidP="005312E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054435A" w14:textId="77777777" w:rsidR="005312E1" w:rsidRPr="00D42DE8" w:rsidRDefault="005312E1" w:rsidP="005312E1">
            <w:pPr>
              <w:pStyle w:val="NoSpacing"/>
              <w:rPr>
                <w:sz w:val="14"/>
                <w:szCs w:val="16"/>
              </w:rPr>
            </w:pPr>
          </w:p>
        </w:tc>
      </w:tr>
      <w:tr w:rsidR="005312E1" w14:paraId="312150C1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1E24943" w14:textId="77777777" w:rsidR="005312E1" w:rsidRPr="00292C65" w:rsidRDefault="005312E1" w:rsidP="005312E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5312E1" w14:paraId="217E1844" w14:textId="77777777" w:rsidTr="00F47CC2">
        <w:tc>
          <w:tcPr>
            <w:tcW w:w="4050" w:type="dxa"/>
            <w:shd w:val="clear" w:color="auto" w:fill="FFFFFF" w:themeFill="background1"/>
          </w:tcPr>
          <w:p w14:paraId="6623C58A" w14:textId="62530478" w:rsidR="005312E1" w:rsidRPr="00916F81" w:rsidRDefault="005312E1" w:rsidP="005312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A7C88">
              <w:rPr>
                <w:rFonts w:ascii="Calibri" w:hAnsi="Calibri"/>
                <w:sz w:val="16"/>
                <w:szCs w:val="16"/>
              </w:rPr>
              <w:t xml:space="preserve">3303 Psychology Research Methods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55E3FA4" w14:textId="25DF69CE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BBC1766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49DA6CF6" w14:textId="06EAC122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5B92E917" w14:textId="76FFD8CA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2E04FB63" w14:textId="502CBA5D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 xml:space="preserve">PSYC </w:t>
            </w:r>
            <w:r>
              <w:rPr>
                <w:sz w:val="16"/>
                <w:szCs w:val="16"/>
              </w:rPr>
              <w:t xml:space="preserve">1101 and </w:t>
            </w:r>
            <w:r w:rsidRPr="009A7C88">
              <w:rPr>
                <w:sz w:val="16"/>
                <w:szCs w:val="16"/>
              </w:rPr>
              <w:t>2227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02CCB40" w14:textId="77777777" w:rsidR="005312E1" w:rsidRPr="00194BA6" w:rsidRDefault="005312E1" w:rsidP="005312E1">
            <w:pPr>
              <w:rPr>
                <w:sz w:val="16"/>
                <w:szCs w:val="16"/>
              </w:rPr>
            </w:pPr>
          </w:p>
        </w:tc>
      </w:tr>
      <w:tr w:rsidR="005312E1" w14:paraId="7CFA3A15" w14:textId="77777777" w:rsidTr="009C6AB0">
        <w:tc>
          <w:tcPr>
            <w:tcW w:w="4050" w:type="dxa"/>
            <w:shd w:val="clear" w:color="auto" w:fill="FFFFFF" w:themeFill="background1"/>
            <w:vAlign w:val="bottom"/>
          </w:tcPr>
          <w:p w14:paraId="7D759D26" w14:textId="103212C3" w:rsidR="005312E1" w:rsidRPr="00916F81" w:rsidRDefault="005312E1" w:rsidP="00C9332E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Category</w:t>
            </w:r>
            <w:r w:rsidR="00C9332E">
              <w:rPr>
                <w:rFonts w:ascii="Calibri" w:hAnsi="Calibri"/>
                <w:color w:val="000000"/>
                <w:sz w:val="16"/>
                <w:szCs w:val="16"/>
              </w:rPr>
              <w:t xml:space="preserve"> 1 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course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(or Category 2 course)</w:t>
            </w:r>
          </w:p>
        </w:tc>
        <w:tc>
          <w:tcPr>
            <w:tcW w:w="450" w:type="dxa"/>
            <w:shd w:val="clear" w:color="auto" w:fill="FFFFFF" w:themeFill="background1"/>
          </w:tcPr>
          <w:p w14:paraId="241AC0B4" w14:textId="772CDBAE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15F83A5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84A2B02" w14:textId="0EF4964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060ABF1" w14:textId="0FADB91C" w:rsidR="005312E1" w:rsidRPr="00916F81" w:rsidRDefault="00990BFF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67B10993" w14:textId="15381E9B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0DC9421E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5312E1" w14:paraId="0FAEB1F6" w14:textId="77777777" w:rsidTr="0072735C">
        <w:tc>
          <w:tcPr>
            <w:tcW w:w="4050" w:type="dxa"/>
          </w:tcPr>
          <w:p w14:paraId="269338E2" w14:textId="6B3F20D0" w:rsidR="005312E1" w:rsidRPr="00916F81" w:rsidRDefault="005312E1" w:rsidP="00531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 </w:t>
            </w:r>
            <w:r w:rsidRPr="00916F81">
              <w:rPr>
                <w:sz w:val="16"/>
                <w:szCs w:val="16"/>
              </w:rPr>
              <w:t>Upper Division Electives</w:t>
            </w:r>
          </w:p>
        </w:tc>
        <w:tc>
          <w:tcPr>
            <w:tcW w:w="450" w:type="dxa"/>
            <w:vAlign w:val="center"/>
          </w:tcPr>
          <w:p w14:paraId="78F9F650" w14:textId="6FDAC625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86B4E74" w14:textId="77777777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7AD877E" w14:textId="36F05993" w:rsidR="005312E1" w:rsidRPr="00916F81" w:rsidRDefault="005312E1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733ADF7" w14:textId="0F893BB1" w:rsidR="005312E1" w:rsidRPr="00916F81" w:rsidRDefault="00990BFF" w:rsidP="005312E1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34A59142" w14:textId="6C066D19" w:rsidR="005312E1" w:rsidRPr="00916F81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EC2511D" w14:textId="77777777" w:rsidR="005312E1" w:rsidRPr="00E67D37" w:rsidRDefault="005312E1" w:rsidP="005312E1">
            <w:pPr>
              <w:pStyle w:val="NoSpacing"/>
              <w:rPr>
                <w:sz w:val="16"/>
                <w:szCs w:val="16"/>
              </w:rPr>
            </w:pPr>
          </w:p>
        </w:tc>
      </w:tr>
      <w:tr w:rsidR="00E70C30" w14:paraId="43B77D88" w14:textId="77777777" w:rsidTr="003454E5">
        <w:tc>
          <w:tcPr>
            <w:tcW w:w="4050" w:type="dxa"/>
            <w:vAlign w:val="bottom"/>
          </w:tcPr>
          <w:p w14:paraId="3BEDD779" w14:textId="0DB63601" w:rsidR="00E70C30" w:rsidRPr="00916F81" w:rsidRDefault="00E70C30" w:rsidP="00E70C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E702422" w14:textId="22427718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1F270AC3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7D4AF96" w14:textId="006C5B3C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560D1AD" w14:textId="1EC39D17" w:rsidR="00E70C30" w:rsidRPr="00916F81" w:rsidRDefault="00990BFF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E58BEEE" w14:textId="77777777" w:rsidR="00E70C30" w:rsidRPr="00916F81" w:rsidRDefault="00E70C30" w:rsidP="00E70C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DA16549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2ED3873C" w14:textId="77777777" w:rsidTr="00097597">
        <w:tc>
          <w:tcPr>
            <w:tcW w:w="4050" w:type="dxa"/>
            <w:vAlign w:val="bottom"/>
          </w:tcPr>
          <w:p w14:paraId="7157A657" w14:textId="4945DFEC" w:rsidR="00E70C30" w:rsidRPr="00BA2629" w:rsidRDefault="00E70C30" w:rsidP="00E70C3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A9552F0" w14:textId="2EE95A9C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D9B9A6D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5802E40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17B213F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BB7391E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F16F575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1A57D1C7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03F7DAD9" w14:textId="77777777" w:rsidR="00E70C30" w:rsidRPr="00BA2629" w:rsidRDefault="00E70C30" w:rsidP="00E70C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936656" w14:textId="77777777" w:rsidR="00E70C30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FC9D139" w14:textId="77777777" w:rsidR="00E70C30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C6C6BB3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66C6C65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8874BA4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96D8A1A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3DAEB4D3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61779F6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70C30" w14:paraId="555A0481" w14:textId="77777777" w:rsidTr="00097597">
        <w:tc>
          <w:tcPr>
            <w:tcW w:w="4050" w:type="dxa"/>
          </w:tcPr>
          <w:p w14:paraId="725BD00D" w14:textId="77EA3B14" w:rsidR="00E70C30" w:rsidRPr="00916F81" w:rsidRDefault="00E70C30" w:rsidP="00E70C30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Category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2 course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(or Category 1 course)</w:t>
            </w:r>
          </w:p>
        </w:tc>
        <w:tc>
          <w:tcPr>
            <w:tcW w:w="450" w:type="dxa"/>
            <w:shd w:val="clear" w:color="auto" w:fill="FFFFFF" w:themeFill="background1"/>
          </w:tcPr>
          <w:p w14:paraId="474974EA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81707F4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698F867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457E5C50" w14:textId="286293D5" w:rsidR="00E70C30" w:rsidRPr="00916F81" w:rsidRDefault="00990BFF" w:rsidP="00990BFF">
            <w:pPr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1BA83B30" w14:textId="77777777" w:rsidR="00E70C30" w:rsidRPr="00916F81" w:rsidRDefault="00E70C30" w:rsidP="00E70C3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FF356EA" w14:textId="77777777" w:rsidR="00E70C30" w:rsidRPr="00473C19" w:rsidRDefault="00E70C30" w:rsidP="00E70C30">
            <w:pPr>
              <w:rPr>
                <w:sz w:val="16"/>
                <w:szCs w:val="16"/>
              </w:rPr>
            </w:pPr>
          </w:p>
        </w:tc>
      </w:tr>
      <w:tr w:rsidR="00E70C30" w14:paraId="00A730F4" w14:textId="77777777" w:rsidTr="007572C8">
        <w:tc>
          <w:tcPr>
            <w:tcW w:w="4050" w:type="dxa"/>
          </w:tcPr>
          <w:p w14:paraId="796BBD39" w14:textId="0B477691" w:rsidR="00E70C30" w:rsidRPr="00916F81" w:rsidRDefault="00E70C30" w:rsidP="00E70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 </w:t>
            </w:r>
            <w:r w:rsidRPr="00916F81">
              <w:rPr>
                <w:sz w:val="16"/>
                <w:szCs w:val="16"/>
              </w:rPr>
              <w:t>Upper Division Electives</w:t>
            </w:r>
          </w:p>
        </w:tc>
        <w:tc>
          <w:tcPr>
            <w:tcW w:w="450" w:type="dxa"/>
            <w:vAlign w:val="center"/>
          </w:tcPr>
          <w:p w14:paraId="35473748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8209D80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646F0E5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4A946046" w14:textId="47F62C80" w:rsidR="00E70C30" w:rsidRPr="00916F81" w:rsidRDefault="00990BFF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  <w:bookmarkStart w:id="0" w:name="_GoBack"/>
            <w:bookmarkEnd w:id="0"/>
          </w:p>
        </w:tc>
        <w:tc>
          <w:tcPr>
            <w:tcW w:w="2165" w:type="dxa"/>
          </w:tcPr>
          <w:p w14:paraId="393E4A87" w14:textId="77777777" w:rsidR="00E70C30" w:rsidRPr="00916F81" w:rsidRDefault="00E70C30" w:rsidP="00E70C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5BDE281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0BCDC5C2" w14:textId="77777777" w:rsidTr="00097597">
        <w:tc>
          <w:tcPr>
            <w:tcW w:w="4050" w:type="dxa"/>
          </w:tcPr>
          <w:p w14:paraId="290DBC0F" w14:textId="77777777" w:rsidR="00E70C30" w:rsidRPr="00916F81" w:rsidRDefault="00E70C30" w:rsidP="00E70C30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0EF466DE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11B0257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435A1D5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688E187B" w14:textId="4A15FF9E" w:rsidR="00E70C30" w:rsidRPr="00916F81" w:rsidRDefault="00990BFF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E4E180D" w14:textId="77777777" w:rsidR="00E70C30" w:rsidRPr="00916F81" w:rsidRDefault="00E70C30" w:rsidP="00E70C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4FD7DBF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5C17E25F" w14:textId="77777777" w:rsidTr="00097597">
        <w:tc>
          <w:tcPr>
            <w:tcW w:w="4050" w:type="dxa"/>
          </w:tcPr>
          <w:p w14:paraId="70284DE2" w14:textId="77777777" w:rsidR="00E70C30" w:rsidRPr="00916F81" w:rsidRDefault="00E70C30" w:rsidP="00E70C30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5540CFF6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276E9C2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6F285B4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1001624" w14:textId="48FC376D" w:rsidR="00E70C30" w:rsidRPr="00916F81" w:rsidRDefault="00990BFF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B5E556C" w14:textId="77777777" w:rsidR="00E70C30" w:rsidRPr="00916F81" w:rsidRDefault="00E70C30" w:rsidP="00E70C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CFFCAE7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1CF3A22F" w14:textId="77777777" w:rsidTr="00097597">
        <w:tc>
          <w:tcPr>
            <w:tcW w:w="4050" w:type="dxa"/>
          </w:tcPr>
          <w:p w14:paraId="1B544A47" w14:textId="77777777" w:rsidR="00E70C30" w:rsidRPr="00BA2629" w:rsidRDefault="00E70C30" w:rsidP="00E70C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BB251A0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F213B5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BEAE384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D2713D8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F313DF5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F229679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6DD8167C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49A1B339" w14:textId="77777777" w:rsidR="00E70C30" w:rsidRPr="00BA2629" w:rsidRDefault="00E70C30" w:rsidP="00E70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B657CDA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F73ADA8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3D9E689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96E142D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F08C64E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EAC94DF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55B49A1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5E38D68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70C30" w14:paraId="2CD2B384" w14:textId="77777777" w:rsidTr="00097597">
        <w:tc>
          <w:tcPr>
            <w:tcW w:w="4050" w:type="dxa"/>
          </w:tcPr>
          <w:p w14:paraId="0C880687" w14:textId="42A1C4F6" w:rsidR="00E70C30" w:rsidRPr="00916F81" w:rsidRDefault="00E70C30" w:rsidP="00E70C30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Category 2 course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(or Category 1 course)</w:t>
            </w:r>
          </w:p>
        </w:tc>
        <w:tc>
          <w:tcPr>
            <w:tcW w:w="450" w:type="dxa"/>
            <w:shd w:val="clear" w:color="auto" w:fill="FFFFFF" w:themeFill="background1"/>
          </w:tcPr>
          <w:p w14:paraId="596F15EC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5A8F75F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E26BBED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7F04205A" w14:textId="1697DB04" w:rsidR="00E70C30" w:rsidRPr="00916F81" w:rsidRDefault="00990BFF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5C5A11CF" w14:textId="77777777" w:rsidR="00E70C30" w:rsidRPr="00473C19" w:rsidRDefault="00E70C30" w:rsidP="00E70C3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066A0872" w14:textId="77777777" w:rsidR="00E70C30" w:rsidRPr="00473C19" w:rsidRDefault="00E70C30" w:rsidP="00E70C30">
            <w:pPr>
              <w:rPr>
                <w:sz w:val="16"/>
                <w:szCs w:val="16"/>
              </w:rPr>
            </w:pPr>
          </w:p>
        </w:tc>
      </w:tr>
      <w:tr w:rsidR="00E70C30" w14:paraId="53C3CEBD" w14:textId="77777777" w:rsidTr="00994FF9">
        <w:tc>
          <w:tcPr>
            <w:tcW w:w="4050" w:type="dxa"/>
          </w:tcPr>
          <w:p w14:paraId="2A3D87FA" w14:textId="1D9D5E07" w:rsidR="00E70C30" w:rsidRPr="00916F81" w:rsidRDefault="00E70C30" w:rsidP="00E70C30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Upper Division Electives</w:t>
            </w:r>
          </w:p>
        </w:tc>
        <w:tc>
          <w:tcPr>
            <w:tcW w:w="450" w:type="dxa"/>
            <w:vAlign w:val="center"/>
          </w:tcPr>
          <w:p w14:paraId="15963E11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FD7C727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3FFE6C1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B444DD0" w14:textId="4AADB5F0" w:rsidR="00E70C30" w:rsidRPr="00916F81" w:rsidRDefault="00990BFF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2669D3EB" w14:textId="77777777" w:rsidR="00E70C30" w:rsidRPr="00E67D37" w:rsidRDefault="00E70C30" w:rsidP="00E70C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4F3B06B" w14:textId="77777777" w:rsidR="00E70C30" w:rsidRPr="00E67D37" w:rsidRDefault="00E70C30" w:rsidP="00E70C30">
            <w:pPr>
              <w:pStyle w:val="NoSpacing"/>
              <w:rPr>
                <w:sz w:val="16"/>
                <w:szCs w:val="16"/>
              </w:rPr>
            </w:pPr>
          </w:p>
        </w:tc>
      </w:tr>
      <w:tr w:rsidR="00E70C30" w14:paraId="1C9EE615" w14:textId="77777777" w:rsidTr="00097597">
        <w:tc>
          <w:tcPr>
            <w:tcW w:w="4050" w:type="dxa"/>
          </w:tcPr>
          <w:p w14:paraId="19DF08A5" w14:textId="77777777" w:rsidR="00E70C30" w:rsidRPr="00916F81" w:rsidRDefault="00E70C30" w:rsidP="00E70C30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1C5B6F92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AD3EE68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F6DF8BA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28EBD59B" w14:textId="05298D03" w:rsidR="00E70C30" w:rsidRPr="00916F81" w:rsidRDefault="00990BFF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7A6E7392" w14:textId="77777777" w:rsidR="00E70C30" w:rsidRPr="00E67D37" w:rsidRDefault="00E70C30" w:rsidP="00E70C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A54A730" w14:textId="77777777" w:rsidR="00E70C30" w:rsidRPr="00E67D37" w:rsidRDefault="00E70C30" w:rsidP="00E70C30">
            <w:pPr>
              <w:pStyle w:val="NoSpacing"/>
              <w:rPr>
                <w:sz w:val="16"/>
                <w:szCs w:val="16"/>
              </w:rPr>
            </w:pPr>
          </w:p>
        </w:tc>
      </w:tr>
      <w:tr w:rsidR="00E70C30" w14:paraId="403118E8" w14:textId="77777777" w:rsidTr="00097597">
        <w:tc>
          <w:tcPr>
            <w:tcW w:w="4050" w:type="dxa"/>
          </w:tcPr>
          <w:p w14:paraId="16ED8108" w14:textId="77777777" w:rsidR="00E70C30" w:rsidRPr="00916F81" w:rsidRDefault="00E70C30" w:rsidP="00E70C30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307BDBBC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1AA98E3F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5C2BD48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AE46E6A" w14:textId="261350E2" w:rsidR="00E70C30" w:rsidRPr="00916F81" w:rsidRDefault="00990BFF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386CAAB4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BDD9F32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13E575B8" w14:textId="77777777" w:rsidTr="00097597">
        <w:tc>
          <w:tcPr>
            <w:tcW w:w="4050" w:type="dxa"/>
          </w:tcPr>
          <w:p w14:paraId="36954AA8" w14:textId="77777777" w:rsidR="00E70C30" w:rsidRPr="00B67A57" w:rsidRDefault="00E70C30" w:rsidP="00E70C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85DE8B9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B5C4F1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9513330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B255F8E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3CF7705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915C9A4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760C80D2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64E1BEDA" w14:textId="77777777" w:rsidR="00E70C30" w:rsidRPr="00B67A57" w:rsidRDefault="00E70C30" w:rsidP="00E70C3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3639513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E5AD89C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E34C94A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A1AF5F3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75A2B7D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09434DCE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7AB61624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8B6DFD7" w14:textId="77777777" w:rsidR="00E70C30" w:rsidRPr="00C04A5A" w:rsidRDefault="00E70C30" w:rsidP="00E70C30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70C30" w14:paraId="4E56DD90" w14:textId="77777777" w:rsidTr="0009759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367C5785" w14:textId="45BECD7E" w:rsidR="00E70C30" w:rsidRPr="00916F81" w:rsidRDefault="00E70C30" w:rsidP="00E70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U</w:t>
            </w:r>
            <w:r w:rsidRPr="00916F81">
              <w:rPr>
                <w:sz w:val="16"/>
                <w:szCs w:val="16"/>
              </w:rPr>
              <w:t>pper Division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5B364748" w14:textId="43DE3656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C597750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F430FF5" w14:textId="3ED759BC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6AC7DFF3" w14:textId="2EBCB095" w:rsidR="00E70C30" w:rsidRPr="00E67D37" w:rsidRDefault="00990BFF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14:paraId="10E76517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81DE7EB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6A806F8D" w14:textId="77777777" w:rsidTr="00097597">
        <w:tc>
          <w:tcPr>
            <w:tcW w:w="4050" w:type="dxa"/>
            <w:shd w:val="clear" w:color="auto" w:fill="FFFFFF" w:themeFill="background1"/>
          </w:tcPr>
          <w:p w14:paraId="757ECA2E" w14:textId="37D05799" w:rsidR="00E70C30" w:rsidRPr="00916F81" w:rsidRDefault="00E70C30" w:rsidP="00E70C30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1C1F43FE" w14:textId="4EBD5130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14:paraId="768035B8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F99DADE" w14:textId="4FE078A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3C6E366A" w14:textId="17CF0F23" w:rsidR="00E70C30" w:rsidRPr="00B67A57" w:rsidRDefault="00990BFF" w:rsidP="00E70C30">
            <w:pPr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6B2A4A16" w14:textId="77777777" w:rsidR="00E70C30" w:rsidRPr="00473C19" w:rsidRDefault="00E70C30" w:rsidP="00E70C30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0691611" w14:textId="77777777" w:rsidR="00E70C30" w:rsidRPr="00473C19" w:rsidRDefault="00E70C30" w:rsidP="00E70C30">
            <w:pPr>
              <w:rPr>
                <w:sz w:val="14"/>
                <w:szCs w:val="14"/>
              </w:rPr>
            </w:pPr>
          </w:p>
        </w:tc>
      </w:tr>
      <w:tr w:rsidR="00E70C30" w14:paraId="267347CF" w14:textId="77777777" w:rsidTr="00097597">
        <w:tc>
          <w:tcPr>
            <w:tcW w:w="4050" w:type="dxa"/>
          </w:tcPr>
          <w:p w14:paraId="5C446B35" w14:textId="77777777" w:rsidR="00E70C30" w:rsidRPr="00916F81" w:rsidRDefault="00E70C30" w:rsidP="00E70C30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47D1BB2D" w14:textId="43CAAA1A" w:rsidR="00E70C30" w:rsidRPr="009A7C88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14:paraId="54068EE7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AA520CB" w14:textId="77777777" w:rsidR="00E70C30" w:rsidRPr="00916F81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BE7BC4D" w14:textId="7D845E5E" w:rsidR="00E70C30" w:rsidRPr="00E67D37" w:rsidRDefault="00990BFF" w:rsidP="00E70C30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42FA46D" w14:textId="77777777" w:rsidR="00E70C30" w:rsidRPr="00C04A5A" w:rsidRDefault="00E70C30" w:rsidP="00E70C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2C3A3E5" w14:textId="77777777" w:rsidR="00E70C30" w:rsidRPr="00E71323" w:rsidRDefault="00E70C30" w:rsidP="00E70C30">
            <w:pPr>
              <w:pStyle w:val="NoSpacing"/>
              <w:rPr>
                <w:sz w:val="12"/>
                <w:szCs w:val="12"/>
              </w:rPr>
            </w:pPr>
          </w:p>
        </w:tc>
      </w:tr>
      <w:tr w:rsidR="00E70C30" w14:paraId="4EFA6DA2" w14:textId="77777777" w:rsidTr="00097597">
        <w:tc>
          <w:tcPr>
            <w:tcW w:w="4050" w:type="dxa"/>
          </w:tcPr>
          <w:p w14:paraId="2F968BD9" w14:textId="5F2C3CE6" w:rsidR="00E70C30" w:rsidRPr="00B67A57" w:rsidRDefault="00E70C30" w:rsidP="00E70C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D7FBE6D" w14:textId="7F2590AD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8B93715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4831884" w14:textId="3BFD4AA6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4504B68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769AB40" w14:textId="77777777" w:rsidR="00E70C30" w:rsidRPr="00E67D37" w:rsidRDefault="00E70C30" w:rsidP="00E70C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BDB8141" w14:textId="77777777" w:rsidR="00E70C30" w:rsidRPr="00E67D37" w:rsidRDefault="00E70C30" w:rsidP="00E70C30">
            <w:pPr>
              <w:pStyle w:val="NoSpacing"/>
              <w:rPr>
                <w:sz w:val="16"/>
                <w:szCs w:val="16"/>
              </w:rPr>
            </w:pPr>
          </w:p>
        </w:tc>
      </w:tr>
      <w:tr w:rsidR="00E70C30" w14:paraId="33EEFCEC" w14:textId="77777777" w:rsidTr="00097597">
        <w:tc>
          <w:tcPr>
            <w:tcW w:w="4050" w:type="dxa"/>
            <w:shd w:val="clear" w:color="auto" w:fill="F2F2F2" w:themeFill="background1" w:themeFillShade="F2"/>
          </w:tcPr>
          <w:p w14:paraId="5691E25D" w14:textId="77777777" w:rsidR="00E70C30" w:rsidRPr="00B67A57" w:rsidRDefault="00E70C30" w:rsidP="00E70C3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5A5E0B4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7AA27D7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5C743C4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87F75D2" w14:textId="77777777" w:rsidR="00E70C30" w:rsidRPr="00E67D37" w:rsidRDefault="00E70C30" w:rsidP="00E70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CD7B4EE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2A44FEC8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</w:p>
        </w:tc>
      </w:tr>
      <w:tr w:rsidR="00E70C30" w14:paraId="698FAF76" w14:textId="77777777" w:rsidTr="00B00D09">
        <w:trPr>
          <w:trHeight w:val="275"/>
        </w:trPr>
        <w:tc>
          <w:tcPr>
            <w:tcW w:w="11070" w:type="dxa"/>
            <w:gridSpan w:val="9"/>
          </w:tcPr>
          <w:p w14:paraId="7269C166" w14:textId="77777777" w:rsidR="00E70C30" w:rsidRPr="00943870" w:rsidRDefault="00E70C30" w:rsidP="00E70C3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E2D53D3" w14:textId="77777777" w:rsidR="00E70C30" w:rsidRDefault="00E70C30" w:rsidP="00E70C3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0BF5A38A" w14:textId="77777777" w:rsidR="00E70C30" w:rsidRPr="00C04A5A" w:rsidRDefault="00E70C30" w:rsidP="00E70C3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84B22E6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BFFEE" wp14:editId="71A60EDF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ABFE0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07FE67D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1BB4A47E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6B404" w14:textId="77777777" w:rsidR="007D08FB" w:rsidRPr="00B803A0" w:rsidRDefault="00B803A0" w:rsidP="00B803A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BA/BS, Psychology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803A0" w:rsidRPr="00B60C98" w14:paraId="77B7660C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74199" w14:textId="3F8A0796" w:rsidR="00B803A0" w:rsidRPr="00B60C98" w:rsidRDefault="00386DF8" w:rsidP="00B80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803A0">
              <w:rPr>
                <w:b/>
                <w:sz w:val="24"/>
                <w:szCs w:val="24"/>
              </w:rPr>
              <w:t xml:space="preserve"> </w:t>
            </w:r>
            <w:r w:rsidR="00B803A0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C83E5" w14:textId="77777777" w:rsidR="00B803A0" w:rsidRPr="00B60C98" w:rsidRDefault="00B803A0" w:rsidP="00B803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9C9EAA" w14:textId="77777777" w:rsidR="00B803A0" w:rsidRPr="00B60C98" w:rsidRDefault="00B803A0" w:rsidP="00B803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A7FBBA0" w14:textId="77777777" w:rsidR="00B803A0" w:rsidRPr="00B60C98" w:rsidRDefault="00B803A0" w:rsidP="00B803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4D90C3" w14:textId="4B608668" w:rsidR="00B803A0" w:rsidRPr="00B60C98" w:rsidRDefault="009B410F" w:rsidP="00B80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B803A0" w:rsidRPr="00B60C98">
              <w:rPr>
                <w:b/>
                <w:sz w:val="18"/>
                <w:szCs w:val="18"/>
              </w:rPr>
              <w:t xml:space="preserve"> cr. min</w:t>
            </w:r>
          </w:p>
        </w:tc>
      </w:tr>
      <w:tr w:rsidR="00B803A0" w:rsidRPr="00B60C98" w14:paraId="5C242B15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51D2D910" w14:textId="77777777" w:rsidR="00B803A0" w:rsidRPr="00D451FC" w:rsidRDefault="00B803A0" w:rsidP="00B803A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0DE1AA6" w14:textId="77777777" w:rsidR="00B803A0" w:rsidRPr="00D451FC" w:rsidRDefault="00B803A0" w:rsidP="00B80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3B111FF" w14:textId="77777777"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B0C2640" w14:textId="77777777" w:rsidR="00B803A0" w:rsidRPr="00B60C98" w:rsidRDefault="00B803A0" w:rsidP="00B803A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803A0" w:rsidRPr="00B60C98" w14:paraId="5BC92CEE" w14:textId="77777777" w:rsidTr="00686401">
        <w:tc>
          <w:tcPr>
            <w:tcW w:w="4860" w:type="dxa"/>
            <w:shd w:val="clear" w:color="auto" w:fill="auto"/>
          </w:tcPr>
          <w:p w14:paraId="7295A98E" w14:textId="77777777" w:rsidR="00B803A0" w:rsidRPr="001F656B" w:rsidRDefault="00B803A0" w:rsidP="00B803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296A01F" w14:textId="77777777"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789C910" w14:textId="77777777"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BF331C6" w14:textId="77777777" w:rsidR="00B803A0" w:rsidRPr="00B60C98" w:rsidRDefault="00B803A0" w:rsidP="00B803A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803A0" w:rsidRPr="00B60C98" w14:paraId="24B245A2" w14:textId="77777777" w:rsidTr="00686401">
        <w:tc>
          <w:tcPr>
            <w:tcW w:w="4860" w:type="dxa"/>
            <w:shd w:val="clear" w:color="auto" w:fill="auto"/>
          </w:tcPr>
          <w:p w14:paraId="4FCD828C" w14:textId="77777777" w:rsidR="00B803A0" w:rsidRPr="00426AD8" w:rsidRDefault="00B803A0" w:rsidP="00B803A0">
            <w:pPr>
              <w:rPr>
                <w:b/>
                <w:sz w:val="18"/>
                <w:szCs w:val="18"/>
              </w:rPr>
            </w:pPr>
            <w:r w:rsidRPr="00426AD8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540" w:type="dxa"/>
          </w:tcPr>
          <w:p w14:paraId="1A1617C4" w14:textId="77777777" w:rsidR="00B803A0" w:rsidRPr="00DD1ECF" w:rsidRDefault="00B803A0" w:rsidP="00B803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C9A8B0D" w14:textId="77777777"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FD54B30" w14:textId="77777777" w:rsidR="00B803A0" w:rsidRPr="00B60C98" w:rsidRDefault="00B803A0" w:rsidP="00B803A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28E2" w:rsidRPr="00B60C98" w14:paraId="4B315AC9" w14:textId="77777777" w:rsidTr="00F524B7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66261F7B" w14:textId="73FA478D"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1101 Intro to Psychology        </w:t>
            </w:r>
            <w:r>
              <w:rPr>
                <w:sz w:val="18"/>
                <w:szCs w:val="18"/>
              </w:rPr>
              <w:t xml:space="preserve">                         (counted in GE Obj. 6</w:t>
            </w:r>
            <w:r w:rsidRPr="00426AD8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F92A466" w14:textId="77777777" w:rsidR="00AB28E2" w:rsidRPr="00AB28E2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  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7B9BA6B" w14:textId="77777777" w:rsidR="00AB28E2" w:rsidRPr="00B60C98" w:rsidRDefault="00AB28E2" w:rsidP="00B80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803A0" w:rsidRPr="00B60C98" w14:paraId="7606BBC2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F74A889" w14:textId="39779EC6" w:rsidR="00B803A0" w:rsidRPr="00426AD8" w:rsidRDefault="00B803A0" w:rsidP="009B4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2201 Careers in Psychology </w:t>
            </w:r>
          </w:p>
        </w:tc>
        <w:tc>
          <w:tcPr>
            <w:tcW w:w="540" w:type="dxa"/>
          </w:tcPr>
          <w:p w14:paraId="79726F9A" w14:textId="77777777" w:rsidR="00B803A0" w:rsidRPr="00426AD8" w:rsidRDefault="00B803A0" w:rsidP="00231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6304D00" w14:textId="77777777" w:rsidR="00B803A0" w:rsidRPr="00B60C98" w:rsidRDefault="00B803A0" w:rsidP="00B803A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803A0" w:rsidRPr="00B60C98" w14:paraId="637B952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B5DFB9B" w14:textId="2B2805EA" w:rsidR="00B803A0" w:rsidRPr="00426AD8" w:rsidRDefault="00B803A0" w:rsidP="00B80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</w:t>
            </w:r>
            <w:r w:rsidRPr="00426AD8">
              <w:rPr>
                <w:sz w:val="18"/>
                <w:szCs w:val="18"/>
              </w:rPr>
              <w:t>2227 Basic Statistics</w:t>
            </w:r>
            <w:r w:rsidR="009B410F">
              <w:rPr>
                <w:sz w:val="18"/>
                <w:szCs w:val="18"/>
              </w:rPr>
              <w:t>, OR SOC 3309 Social Statistics</w:t>
            </w:r>
          </w:p>
        </w:tc>
        <w:tc>
          <w:tcPr>
            <w:tcW w:w="540" w:type="dxa"/>
            <w:shd w:val="clear" w:color="auto" w:fill="auto"/>
          </w:tcPr>
          <w:p w14:paraId="5F8A6C82" w14:textId="77777777" w:rsidR="00B803A0" w:rsidRPr="00426AD8" w:rsidRDefault="00B803A0" w:rsidP="00231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C71932A" w14:textId="77777777"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C27873B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14:paraId="723C3CA5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17161E9D" w14:textId="77777777" w:rsidR="00B803A0" w:rsidRPr="00426AD8" w:rsidRDefault="00B803A0" w:rsidP="00B803A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3303 Psychology Research Methods</w:t>
            </w:r>
          </w:p>
        </w:tc>
        <w:tc>
          <w:tcPr>
            <w:tcW w:w="540" w:type="dxa"/>
          </w:tcPr>
          <w:p w14:paraId="46A122E9" w14:textId="77777777" w:rsidR="00B803A0" w:rsidRPr="000A7CF4" w:rsidRDefault="00B803A0" w:rsidP="00231F80">
            <w:pPr>
              <w:jc w:val="center"/>
              <w:rPr>
                <w:sz w:val="18"/>
                <w:szCs w:val="18"/>
              </w:rPr>
            </w:pPr>
            <w:r w:rsidRPr="000A7CF4"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EC50F20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8E2073B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14:paraId="6AEC4CBB" w14:textId="77777777" w:rsidTr="00686401">
        <w:tc>
          <w:tcPr>
            <w:tcW w:w="4860" w:type="dxa"/>
            <w:shd w:val="clear" w:color="auto" w:fill="auto"/>
          </w:tcPr>
          <w:p w14:paraId="0BEF7A75" w14:textId="77777777" w:rsidR="00B803A0" w:rsidRPr="001F656B" w:rsidRDefault="00B803A0" w:rsidP="00B803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399F5C" w14:textId="77777777" w:rsidR="00B803A0" w:rsidRPr="001F656B" w:rsidRDefault="00B803A0" w:rsidP="00231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6A389DB" w14:textId="77777777"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803A0" w:rsidRPr="00B60C98" w14:paraId="30932473" w14:textId="77777777" w:rsidTr="00AB28E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648884A" w14:textId="3549AF8B" w:rsidR="00B803A0" w:rsidRPr="000A7CF4" w:rsidRDefault="002376CE" w:rsidP="00B80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Area Category 1</w:t>
            </w:r>
            <w:r w:rsidR="00B803A0" w:rsidRPr="000A7CF4">
              <w:rPr>
                <w:b/>
                <w:sz w:val="18"/>
                <w:szCs w:val="18"/>
              </w:rPr>
              <w:t xml:space="preserve"> (choose two from the following four)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A13728" w14:textId="77777777" w:rsidR="00B803A0" w:rsidRPr="00DD1ECF" w:rsidRDefault="00B803A0" w:rsidP="00B803A0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ECDBCD0" w14:textId="77777777"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65D17C1C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14:paraId="6284C640" w14:textId="77777777" w:rsidTr="00AB28E2">
        <w:trPr>
          <w:trHeight w:val="248"/>
        </w:trPr>
        <w:tc>
          <w:tcPr>
            <w:tcW w:w="4860" w:type="dxa"/>
            <w:tcBorders>
              <w:bottom w:val="nil"/>
              <w:right w:val="nil"/>
            </w:tcBorders>
            <w:shd w:val="clear" w:color="auto" w:fill="auto"/>
          </w:tcPr>
          <w:p w14:paraId="17EA274C" w14:textId="48339B0E" w:rsidR="00B803A0" w:rsidRPr="00426AD8" w:rsidRDefault="00B803A0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2225 Child Development</w:t>
            </w:r>
            <w:r w:rsidR="005312E1">
              <w:rPr>
                <w:sz w:val="18"/>
                <w:szCs w:val="18"/>
              </w:rPr>
              <w:t xml:space="preserve"> </w:t>
            </w:r>
            <w:r w:rsidR="005312E1" w:rsidRPr="005312E1">
              <w:rPr>
                <w:sz w:val="14"/>
                <w:szCs w:val="18"/>
              </w:rPr>
              <w:t>(F, S, Su)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14:paraId="0CF24815" w14:textId="77777777"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5C40D51" w14:textId="77777777"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0D3FC567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14:paraId="3AD6B416" w14:textId="77777777" w:rsidTr="00AB28E2">
        <w:trPr>
          <w:trHeight w:val="257"/>
        </w:trPr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B66A2E" w14:textId="5EC3C1F2" w:rsidR="00B803A0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 w:rsidR="009B410F">
              <w:rPr>
                <w:sz w:val="18"/>
                <w:szCs w:val="18"/>
              </w:rPr>
              <w:t>3301 Abnormal Psychology I</w:t>
            </w:r>
            <w:r w:rsidR="005312E1">
              <w:rPr>
                <w:sz w:val="18"/>
                <w:szCs w:val="18"/>
              </w:rPr>
              <w:t xml:space="preserve"> </w:t>
            </w:r>
            <w:r w:rsidR="005312E1" w:rsidRPr="005312E1">
              <w:rPr>
                <w:sz w:val="14"/>
                <w:szCs w:val="18"/>
              </w:rPr>
              <w:t>(F, S, Su)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31433E3" w14:textId="77777777"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91768C1" w14:textId="77777777" w:rsidR="00B803A0" w:rsidRPr="007E67EA" w:rsidRDefault="00B803A0" w:rsidP="00B803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21A6D0F" w14:textId="77777777" w:rsidR="00B803A0" w:rsidRPr="007E67EA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</w:tr>
      <w:tr w:rsidR="00B803A0" w:rsidRPr="00B60C98" w14:paraId="08ABD3F9" w14:textId="77777777" w:rsidTr="00AB28E2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C78F73" w14:textId="4B49CD05" w:rsidR="00B803A0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3341 Social Psychology</w:t>
            </w:r>
            <w:r w:rsidR="005312E1">
              <w:rPr>
                <w:sz w:val="18"/>
                <w:szCs w:val="18"/>
              </w:rPr>
              <w:t xml:space="preserve"> </w:t>
            </w:r>
            <w:r w:rsidR="005312E1" w:rsidRPr="005312E1">
              <w:rPr>
                <w:sz w:val="14"/>
                <w:szCs w:val="18"/>
              </w:rPr>
              <w:t>(F)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7D7185A" w14:textId="77777777" w:rsidR="00B803A0" w:rsidRPr="001F656B" w:rsidRDefault="00B803A0" w:rsidP="00B803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1CE0BE9" w14:textId="77777777" w:rsidR="00B803A0" w:rsidRPr="00B60C98" w:rsidRDefault="00B803A0" w:rsidP="00B803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B28E2" w:rsidRPr="00B60C98" w14:paraId="20BC3576" w14:textId="77777777" w:rsidTr="00AB28E2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EFA158" w14:textId="2AB4B6EE" w:rsidR="00AB28E2" w:rsidRPr="001F656B" w:rsidRDefault="00AB28E2" w:rsidP="00237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="009B410F">
              <w:rPr>
                <w:sz w:val="18"/>
                <w:szCs w:val="18"/>
              </w:rPr>
              <w:t xml:space="preserve"> </w:t>
            </w:r>
            <w:r w:rsidRPr="00426AD8">
              <w:rPr>
                <w:sz w:val="18"/>
                <w:szCs w:val="18"/>
              </w:rPr>
              <w:t xml:space="preserve">4401 Theories of </w:t>
            </w:r>
            <w:r w:rsidR="002376CE">
              <w:rPr>
                <w:sz w:val="18"/>
                <w:szCs w:val="18"/>
              </w:rPr>
              <w:t>Personality</w:t>
            </w:r>
            <w:r w:rsidR="005312E1">
              <w:rPr>
                <w:sz w:val="18"/>
                <w:szCs w:val="18"/>
              </w:rPr>
              <w:t xml:space="preserve"> </w:t>
            </w:r>
            <w:r w:rsidR="005312E1" w:rsidRPr="005312E1">
              <w:rPr>
                <w:sz w:val="14"/>
                <w:szCs w:val="18"/>
              </w:rPr>
              <w:t>(S)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14:paraId="7E0D750C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5504385" w14:textId="77777777" w:rsidR="00AB28E2" w:rsidRPr="00B60C98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Intro to Psychology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33B3063" w14:textId="77777777"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B28E2" w:rsidRPr="00B60C98" w14:paraId="56E30A75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6F5BAE21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342605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AA35560" w14:textId="77777777" w:rsidR="00AB28E2" w:rsidRPr="007E67EA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70F0942" w14:textId="77777777" w:rsidR="00AB28E2" w:rsidRPr="007E67EA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14:paraId="648181F6" w14:textId="77777777" w:rsidTr="00AB28E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F151068" w14:textId="77777777" w:rsidR="00AB28E2" w:rsidRPr="000A7CF4" w:rsidRDefault="00AB28E2" w:rsidP="00AB28E2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Core Area Category 2 (choose two from the following four)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2340D2" w14:textId="77777777" w:rsidR="00AB28E2" w:rsidRPr="00DD1ECF" w:rsidRDefault="00AB28E2" w:rsidP="00AB28E2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517A865D" w14:textId="60D74916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="009B410F">
              <w:rPr>
                <w:b/>
                <w:sz w:val="16"/>
                <w:szCs w:val="16"/>
              </w:rPr>
              <w:t xml:space="preserve">(1course; </w:t>
            </w:r>
            <w:r w:rsidRPr="00B60C98">
              <w:rPr>
                <w:b/>
                <w:sz w:val="16"/>
                <w:szCs w:val="16"/>
              </w:rPr>
              <w:t>3 cr. min)</w:t>
            </w:r>
          </w:p>
        </w:tc>
      </w:tr>
      <w:tr w:rsidR="00AB28E2" w:rsidRPr="00B60C98" w14:paraId="72F14537" w14:textId="77777777" w:rsidTr="00AB28E2">
        <w:tc>
          <w:tcPr>
            <w:tcW w:w="4860" w:type="dxa"/>
            <w:tcBorders>
              <w:bottom w:val="nil"/>
              <w:right w:val="nil"/>
            </w:tcBorders>
            <w:shd w:val="clear" w:color="auto" w:fill="auto"/>
          </w:tcPr>
          <w:p w14:paraId="5763B4F3" w14:textId="7BE18331" w:rsidR="00AB28E2" w:rsidRPr="00426AD8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="009B410F">
              <w:rPr>
                <w:sz w:val="18"/>
                <w:szCs w:val="18"/>
              </w:rPr>
              <w:t xml:space="preserve"> </w:t>
            </w:r>
            <w:r w:rsidRPr="00426AD8">
              <w:rPr>
                <w:sz w:val="18"/>
                <w:szCs w:val="18"/>
              </w:rPr>
              <w:t>44</w:t>
            </w:r>
            <w:r w:rsidR="009B410F">
              <w:rPr>
                <w:sz w:val="18"/>
                <w:szCs w:val="18"/>
              </w:rPr>
              <w:t>31 Behavioral Neuroscience I</w:t>
            </w:r>
            <w:r w:rsidR="005312E1">
              <w:rPr>
                <w:sz w:val="18"/>
                <w:szCs w:val="18"/>
              </w:rPr>
              <w:t xml:space="preserve"> </w:t>
            </w:r>
            <w:r w:rsidR="005312E1" w:rsidRPr="005312E1">
              <w:rPr>
                <w:sz w:val="14"/>
                <w:szCs w:val="18"/>
              </w:rPr>
              <w:t>(F)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14:paraId="2721AE6A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22CCDB5" w14:textId="77777777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1BDC713F" w14:textId="77777777"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14:paraId="064A4655" w14:textId="77777777" w:rsidTr="00AB28E2"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F94C30" w14:textId="2FBE6335"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</w:t>
            </w:r>
            <w:r w:rsidR="009B410F">
              <w:rPr>
                <w:sz w:val="18"/>
                <w:szCs w:val="18"/>
              </w:rPr>
              <w:t>YC 4445 Learning and Behavior</w:t>
            </w:r>
            <w:r w:rsidR="005312E1">
              <w:rPr>
                <w:sz w:val="18"/>
                <w:szCs w:val="18"/>
              </w:rPr>
              <w:t xml:space="preserve"> </w:t>
            </w:r>
            <w:r w:rsidR="005312E1" w:rsidRPr="005312E1">
              <w:rPr>
                <w:sz w:val="14"/>
                <w:szCs w:val="18"/>
              </w:rPr>
              <w:t>(F)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2EC94FE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91CC004" w14:textId="77777777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5EFF6172" w14:textId="77777777" w:rsidR="00AB28E2" w:rsidRPr="00B60C98" w:rsidRDefault="00AB28E2" w:rsidP="00AB28E2">
            <w:pPr>
              <w:rPr>
                <w:sz w:val="18"/>
                <w:szCs w:val="18"/>
              </w:rPr>
            </w:pPr>
          </w:p>
        </w:tc>
      </w:tr>
      <w:tr w:rsidR="00AB28E2" w:rsidRPr="00B60C98" w14:paraId="5DF55B2C" w14:textId="77777777" w:rsidTr="00AB28E2"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78DE47" w14:textId="0524A663"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 w:rsidR="009B410F">
              <w:rPr>
                <w:sz w:val="18"/>
                <w:szCs w:val="18"/>
              </w:rPr>
              <w:t>4446 Cognitive Processes</w:t>
            </w:r>
            <w:r w:rsidR="005312E1">
              <w:rPr>
                <w:sz w:val="18"/>
                <w:szCs w:val="18"/>
              </w:rPr>
              <w:t xml:space="preserve"> </w:t>
            </w:r>
            <w:r w:rsidR="005312E1" w:rsidRPr="005312E1">
              <w:rPr>
                <w:sz w:val="14"/>
                <w:szCs w:val="18"/>
              </w:rPr>
              <w:t>(S)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9F43ADC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6982E76E" w14:textId="4FE36C68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="009B410F">
              <w:rPr>
                <w:b/>
                <w:sz w:val="16"/>
                <w:szCs w:val="16"/>
              </w:rPr>
              <w:t>(1 course;</w:t>
            </w:r>
            <w:r w:rsidRPr="00B60C98">
              <w:rPr>
                <w:b/>
                <w:sz w:val="16"/>
                <w:szCs w:val="16"/>
              </w:rPr>
              <w:t xml:space="preserve"> 3 cr. min)</w:t>
            </w:r>
          </w:p>
        </w:tc>
      </w:tr>
      <w:tr w:rsidR="00AB28E2" w:rsidRPr="00B60C98" w14:paraId="19F17DDC" w14:textId="77777777" w:rsidTr="00AB28E2">
        <w:tc>
          <w:tcPr>
            <w:tcW w:w="4860" w:type="dxa"/>
            <w:tcBorders>
              <w:top w:val="nil"/>
              <w:right w:val="nil"/>
            </w:tcBorders>
            <w:shd w:val="clear" w:color="auto" w:fill="auto"/>
          </w:tcPr>
          <w:p w14:paraId="28B79CA0" w14:textId="3ED15AE0" w:rsidR="00AB28E2" w:rsidRPr="001F656B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4472 History of Psychology</w:t>
            </w:r>
            <w:r w:rsidR="005312E1">
              <w:rPr>
                <w:sz w:val="18"/>
                <w:szCs w:val="18"/>
              </w:rPr>
              <w:t xml:space="preserve"> </w:t>
            </w:r>
            <w:r w:rsidR="005312E1" w:rsidRPr="005312E1">
              <w:rPr>
                <w:sz w:val="14"/>
                <w:szCs w:val="18"/>
              </w:rPr>
              <w:t>(S)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14:paraId="27006059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7CEEFA" w14:textId="77777777" w:rsidR="00AB28E2" w:rsidRPr="00B60C98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7E8D2F2" w14:textId="77777777"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14:paraId="0320D81F" w14:textId="77777777" w:rsidTr="00F758A5">
        <w:tc>
          <w:tcPr>
            <w:tcW w:w="4860" w:type="dxa"/>
            <w:shd w:val="clear" w:color="auto" w:fill="auto"/>
          </w:tcPr>
          <w:p w14:paraId="607622A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1B8628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4DF6762F" w14:textId="77777777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B28E2" w:rsidRPr="00B60C98" w14:paraId="7E5D3297" w14:textId="77777777" w:rsidTr="00AB28E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E0FD815" w14:textId="77777777" w:rsidR="00AB28E2" w:rsidRPr="000A7CF4" w:rsidRDefault="00AB28E2" w:rsidP="00AB28E2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Psychology Electives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E167A9" w14:textId="77777777" w:rsidR="00AB28E2" w:rsidRPr="00DD1ECF" w:rsidRDefault="00B057BC" w:rsidP="00AB28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2529A8E" w14:textId="77777777" w:rsidR="00AB28E2" w:rsidRPr="00B60C98" w:rsidRDefault="00AB28E2" w:rsidP="00AB28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6002375" w14:textId="77777777" w:rsidR="00AB28E2" w:rsidRPr="00B60C98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</w:tr>
      <w:tr w:rsidR="00AB28E2" w:rsidRPr="00B60C98" w14:paraId="1BE36F26" w14:textId="77777777" w:rsidTr="00AB28E2">
        <w:tc>
          <w:tcPr>
            <w:tcW w:w="4860" w:type="dxa"/>
            <w:tcBorders>
              <w:bottom w:val="nil"/>
              <w:right w:val="nil"/>
            </w:tcBorders>
            <w:shd w:val="clear" w:color="auto" w:fill="auto"/>
          </w:tcPr>
          <w:p w14:paraId="586ACB0E" w14:textId="77777777" w:rsidR="00AB28E2" w:rsidRPr="00426AD8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26AD8">
              <w:rPr>
                <w:sz w:val="18"/>
                <w:szCs w:val="18"/>
              </w:rPr>
              <w:t>12 elective credits must be upper division</w:t>
            </w:r>
            <w:r>
              <w:rPr>
                <w:sz w:val="18"/>
                <w:szCs w:val="18"/>
              </w:rPr>
              <w:t xml:space="preserve"> and n</w:t>
            </w:r>
            <w:r w:rsidRPr="00426AD8">
              <w:rPr>
                <w:sz w:val="18"/>
                <w:szCs w:val="18"/>
              </w:rPr>
              <w:t xml:space="preserve">o more than </w: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14:paraId="13FCD033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4CBEE85" w14:textId="77777777" w:rsidR="00AB28E2" w:rsidRPr="002C6294" w:rsidRDefault="00AB28E2" w:rsidP="00AB28E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7E8A54C8" w14:textId="77777777" w:rsidR="00AB28E2" w:rsidRPr="002C6294" w:rsidRDefault="00AB28E2" w:rsidP="00AB28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B28E2" w:rsidRPr="00B60C98" w14:paraId="13A31CBB" w14:textId="77777777" w:rsidTr="00AB28E2">
        <w:tc>
          <w:tcPr>
            <w:tcW w:w="4860" w:type="dxa"/>
            <w:tcBorders>
              <w:top w:val="nil"/>
              <w:right w:val="nil"/>
            </w:tcBorders>
            <w:shd w:val="clear" w:color="auto" w:fill="auto"/>
          </w:tcPr>
          <w:p w14:paraId="7F2BCD42" w14:textId="0A220F33" w:rsidR="00AB28E2" w:rsidRPr="001F656B" w:rsidRDefault="009B410F" w:rsidP="00AB28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nine (9) credits can come from</w:t>
            </w:r>
            <w:r w:rsidR="00AB28E2">
              <w:rPr>
                <w:sz w:val="18"/>
                <w:szCs w:val="18"/>
              </w:rPr>
              <w:t xml:space="preserve"> PSYC</w:t>
            </w:r>
            <w:r>
              <w:rPr>
                <w:sz w:val="18"/>
                <w:szCs w:val="18"/>
              </w:rPr>
              <w:t xml:space="preserve"> </w:t>
            </w:r>
            <w:r w:rsidR="00AB28E2" w:rsidRPr="00426AD8">
              <w:rPr>
                <w:sz w:val="18"/>
                <w:szCs w:val="18"/>
              </w:rPr>
              <w:t>4483 Special Problems</w:t>
            </w:r>
            <w:r w:rsidR="00AB28E2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14:paraId="4E6E4F9E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78F136F0" w14:textId="77777777" w:rsidR="00AB28E2" w:rsidRDefault="00AB28E2" w:rsidP="00AB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58D58D85" w14:textId="77777777" w:rsidR="00AB28E2" w:rsidRPr="002B6A71" w:rsidRDefault="00AB28E2" w:rsidP="00AB28E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B28E2" w:rsidRPr="00B60C98" w14:paraId="3E17D004" w14:textId="77777777" w:rsidTr="00AB28E2">
        <w:tc>
          <w:tcPr>
            <w:tcW w:w="4860" w:type="dxa"/>
            <w:shd w:val="clear" w:color="auto" w:fill="auto"/>
          </w:tcPr>
          <w:p w14:paraId="7391FD9C" w14:textId="77777777" w:rsidR="00AB28E2" w:rsidRPr="001F656B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2BB350B" w14:textId="77777777" w:rsidR="00AB28E2" w:rsidRPr="001F656B" w:rsidRDefault="00AB28E2" w:rsidP="00AB28E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2EECC14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14:paraId="2CD408C2" w14:textId="77777777" w:rsidTr="00240B83">
        <w:tc>
          <w:tcPr>
            <w:tcW w:w="5400" w:type="dxa"/>
            <w:gridSpan w:val="2"/>
            <w:shd w:val="clear" w:color="auto" w:fill="auto"/>
          </w:tcPr>
          <w:p w14:paraId="3293FE7F" w14:textId="1FFD9F33" w:rsidR="00AB28E2" w:rsidRPr="001F656B" w:rsidRDefault="00AB28E2" w:rsidP="00AB28E2">
            <w:pPr>
              <w:rPr>
                <w:sz w:val="18"/>
                <w:szCs w:val="18"/>
              </w:rPr>
            </w:pPr>
            <w:r w:rsidRPr="009A7C88">
              <w:rPr>
                <w:sz w:val="18"/>
                <w:szCs w:val="18"/>
              </w:rPr>
              <w:t xml:space="preserve">MATH </w:t>
            </w:r>
            <w:r>
              <w:rPr>
                <w:sz w:val="18"/>
                <w:szCs w:val="18"/>
              </w:rPr>
              <w:t xml:space="preserve">1153 Statistical Reasoning     </w:t>
            </w:r>
            <w:r w:rsidRPr="009A7C88">
              <w:rPr>
                <w:sz w:val="18"/>
                <w:szCs w:val="18"/>
              </w:rPr>
              <w:t xml:space="preserve">    </w:t>
            </w:r>
            <w:r w:rsidR="009B410F">
              <w:rPr>
                <w:sz w:val="18"/>
                <w:szCs w:val="18"/>
              </w:rPr>
              <w:t xml:space="preserve"> </w:t>
            </w:r>
            <w:r w:rsidRPr="009A7C88">
              <w:rPr>
                <w:sz w:val="18"/>
                <w:szCs w:val="18"/>
              </w:rPr>
              <w:t xml:space="preserve">                  (counted in GE Obj</w:t>
            </w:r>
            <w:r>
              <w:rPr>
                <w:sz w:val="18"/>
                <w:szCs w:val="18"/>
              </w:rPr>
              <w:t>.</w:t>
            </w:r>
            <w:r w:rsidRPr="009A7C88">
              <w:rPr>
                <w:sz w:val="18"/>
                <w:szCs w:val="18"/>
              </w:rPr>
              <w:t xml:space="preserve"> 3)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72972E31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14:paraId="170790E4" w14:textId="77777777" w:rsidTr="00686401">
        <w:tc>
          <w:tcPr>
            <w:tcW w:w="4860" w:type="dxa"/>
            <w:shd w:val="clear" w:color="auto" w:fill="auto"/>
          </w:tcPr>
          <w:p w14:paraId="5D60D729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72B342E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7F7DC550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14:paraId="30D2E289" w14:textId="77777777" w:rsidTr="00686401">
        <w:tc>
          <w:tcPr>
            <w:tcW w:w="4860" w:type="dxa"/>
            <w:shd w:val="clear" w:color="auto" w:fill="auto"/>
          </w:tcPr>
          <w:p w14:paraId="184E3400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B2DAE2F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7FEDCE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14:paraId="74F9EC1C" w14:textId="77777777" w:rsidTr="00686401">
        <w:tc>
          <w:tcPr>
            <w:tcW w:w="4860" w:type="dxa"/>
            <w:shd w:val="clear" w:color="auto" w:fill="auto"/>
          </w:tcPr>
          <w:p w14:paraId="25496E6C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1DF81C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C3F99A" w14:textId="77777777" w:rsidR="00AB28E2" w:rsidRPr="00B60C98" w:rsidRDefault="00AB28E2" w:rsidP="00AB28E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64B61F5" w14:textId="77777777" w:rsidR="00AB28E2" w:rsidRPr="00B60C98" w:rsidRDefault="00AB28E2" w:rsidP="00AB28E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B28E2" w:rsidRPr="00B60C98" w14:paraId="249A1C53" w14:textId="77777777" w:rsidTr="00686401">
        <w:tc>
          <w:tcPr>
            <w:tcW w:w="4860" w:type="dxa"/>
            <w:shd w:val="clear" w:color="auto" w:fill="auto"/>
          </w:tcPr>
          <w:p w14:paraId="32E3F4E5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E36BF71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B527A" w14:textId="77777777" w:rsidR="00AB28E2" w:rsidRPr="00B60C98" w:rsidRDefault="00AB28E2" w:rsidP="00AB28E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7F90C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B28E2" w:rsidRPr="00B60C98" w14:paraId="19A882F8" w14:textId="77777777" w:rsidTr="00686401">
        <w:tc>
          <w:tcPr>
            <w:tcW w:w="4860" w:type="dxa"/>
            <w:shd w:val="clear" w:color="auto" w:fill="auto"/>
          </w:tcPr>
          <w:p w14:paraId="473D634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915C348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14EA3" w14:textId="77777777" w:rsidR="00AB28E2" w:rsidRPr="00B60C98" w:rsidRDefault="00AB28E2" w:rsidP="00AB28E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2A6DF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B28E2" w:rsidRPr="00B60C98" w14:paraId="0E09E26D" w14:textId="77777777" w:rsidTr="00686401">
        <w:tc>
          <w:tcPr>
            <w:tcW w:w="4860" w:type="dxa"/>
            <w:shd w:val="clear" w:color="auto" w:fill="auto"/>
          </w:tcPr>
          <w:p w14:paraId="70B52248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F11B37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FADFEF3" w14:textId="77777777" w:rsidR="00AB28E2" w:rsidRPr="00B60C98" w:rsidRDefault="00AB28E2" w:rsidP="00AB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1A6E65" w14:textId="77777777" w:rsidR="00AB28E2" w:rsidRPr="00B60C98" w:rsidRDefault="009C3D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B28E2" w:rsidRPr="00B60C98" w14:paraId="3D3B2C07" w14:textId="77777777" w:rsidTr="00686401">
        <w:tc>
          <w:tcPr>
            <w:tcW w:w="4860" w:type="dxa"/>
            <w:shd w:val="clear" w:color="auto" w:fill="auto"/>
          </w:tcPr>
          <w:p w14:paraId="2C4018E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07732A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2D9DCA9" w14:textId="77777777" w:rsidR="00AB28E2" w:rsidRPr="00B60C98" w:rsidRDefault="00AB28E2" w:rsidP="00AB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32765" w14:textId="77777777" w:rsidR="00AB28E2" w:rsidRPr="00B60C98" w:rsidRDefault="009C3D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B28E2" w:rsidRPr="00B60C98" w14:paraId="5C8F1C5F" w14:textId="77777777" w:rsidTr="00686401">
        <w:tc>
          <w:tcPr>
            <w:tcW w:w="4860" w:type="dxa"/>
            <w:shd w:val="clear" w:color="auto" w:fill="auto"/>
          </w:tcPr>
          <w:p w14:paraId="2214D65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6ED019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A320D6B" w14:textId="77777777"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D39C6DE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B28E2" w:rsidRPr="00B60C98" w14:paraId="45C835EB" w14:textId="77777777" w:rsidTr="00686401">
        <w:tc>
          <w:tcPr>
            <w:tcW w:w="4860" w:type="dxa"/>
            <w:shd w:val="clear" w:color="auto" w:fill="auto"/>
          </w:tcPr>
          <w:p w14:paraId="79404DBD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F334B6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3739F712" w14:textId="77777777"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14:paraId="59CA96E9" w14:textId="77777777" w:rsidTr="00686401">
        <w:tc>
          <w:tcPr>
            <w:tcW w:w="4860" w:type="dxa"/>
            <w:shd w:val="clear" w:color="auto" w:fill="auto"/>
          </w:tcPr>
          <w:p w14:paraId="2CC9640B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0FD482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0B586941" w14:textId="77777777"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14:paraId="30655989" w14:textId="77777777" w:rsidTr="00686401">
        <w:tc>
          <w:tcPr>
            <w:tcW w:w="4860" w:type="dxa"/>
            <w:shd w:val="clear" w:color="auto" w:fill="auto"/>
          </w:tcPr>
          <w:p w14:paraId="4C0C609B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E2ECBC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9A09448" w14:textId="77777777"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14:paraId="581370AA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B28AC45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65A231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300C0473" w14:textId="77777777" w:rsidR="00AB28E2" w:rsidRPr="00B60C98" w:rsidRDefault="00AB28E2" w:rsidP="00AB28E2">
            <w:pPr>
              <w:jc w:val="center"/>
              <w:rPr>
                <w:sz w:val="20"/>
                <w:szCs w:val="20"/>
              </w:rPr>
            </w:pPr>
          </w:p>
        </w:tc>
      </w:tr>
      <w:tr w:rsidR="00AB28E2" w:rsidRPr="00B60C98" w14:paraId="3AE15C6F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CD60F2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0F8257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D08082A" w14:textId="77777777" w:rsidR="00AB28E2" w:rsidRPr="00B60C98" w:rsidRDefault="00AB28E2" w:rsidP="00AB28E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82E14D1" w14:textId="77777777" w:rsidR="00AB28E2" w:rsidRPr="00E14260" w:rsidRDefault="00AB28E2" w:rsidP="00AB28E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B28E2" w:rsidRPr="00B60C98" w14:paraId="2093597D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3E53D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9FA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788B631" w14:textId="77777777" w:rsidR="00AB28E2" w:rsidRPr="00B60C98" w:rsidRDefault="00AB28E2" w:rsidP="00AB28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2C23C61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14:paraId="4881FF16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FDCDAD0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6C34590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C5083A5" w14:textId="292FC93E" w:rsidR="00AB28E2" w:rsidRPr="00B60C98" w:rsidRDefault="00AB28E2" w:rsidP="00AB28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 w:rsidR="009B410F">
              <w:rPr>
                <w:sz w:val="18"/>
                <w:szCs w:val="20"/>
              </w:rPr>
              <w:t xml:space="preserve"> (0 cr. </w:t>
            </w:r>
            <w:r>
              <w:rPr>
                <w:sz w:val="18"/>
                <w:szCs w:val="20"/>
              </w:rPr>
              <w:t>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7D74514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14:paraId="0EC0B1CF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E23BB45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BD41C75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549EE8" w14:textId="17B56BC6" w:rsidR="00AB28E2" w:rsidRPr="00B60C98" w:rsidRDefault="00AB28E2" w:rsidP="00AB28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</w:t>
            </w:r>
            <w:r w:rsidR="009B410F">
              <w:rPr>
                <w:sz w:val="18"/>
                <w:szCs w:val="20"/>
              </w:rPr>
              <w:t>. Upper Division Overall (0 cr.</w:t>
            </w:r>
            <w:r>
              <w:rPr>
                <w:sz w:val="18"/>
                <w:szCs w:val="20"/>
              </w:rPr>
              <w:t xml:space="preserve">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060DB10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14:paraId="18554AC8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0022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D917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3441ECB" w14:textId="77777777" w:rsidR="00AB28E2" w:rsidRPr="00B60C98" w:rsidRDefault="00AB28E2" w:rsidP="00AB28E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75E50FA" w14:textId="77777777" w:rsidR="00AB28E2" w:rsidRPr="00B60C98" w:rsidRDefault="00B21B73" w:rsidP="00AB2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28E2" w:rsidRPr="00B60C98" w14:paraId="1E9C3CC9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AAD5" w14:textId="77777777" w:rsidR="00AB28E2" w:rsidRPr="001F656B" w:rsidRDefault="00AB28E2" w:rsidP="00AB28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6E7E" w14:textId="77777777" w:rsidR="00AB28E2" w:rsidRPr="001F656B" w:rsidRDefault="00AB28E2" w:rsidP="00AB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79BABB1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A168FED" w14:textId="77777777" w:rsidR="00AB28E2" w:rsidRPr="00B60C98" w:rsidRDefault="00AB28E2" w:rsidP="00AB28E2">
            <w:pPr>
              <w:rPr>
                <w:sz w:val="20"/>
                <w:szCs w:val="20"/>
              </w:rPr>
            </w:pPr>
          </w:p>
        </w:tc>
      </w:tr>
      <w:tr w:rsidR="00AB28E2" w:rsidRPr="00B60C98" w14:paraId="0D1609BF" w14:textId="77777777" w:rsidTr="00157F20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49BA5" w14:textId="77777777" w:rsidR="00AB28E2" w:rsidRPr="00B60C98" w:rsidRDefault="00AB28E2" w:rsidP="00AB28E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6404B8" w14:textId="77777777" w:rsidR="00AB28E2" w:rsidRPr="00B60C98" w:rsidRDefault="00AB28E2" w:rsidP="00AB28E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14275" w:rsidRPr="00B60C98" w14:paraId="25907CFC" w14:textId="77777777" w:rsidTr="00157F20">
        <w:tc>
          <w:tcPr>
            <w:tcW w:w="5400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80A474" w14:textId="11BBE9FA" w:rsidR="00214275" w:rsidRPr="00097597" w:rsidRDefault="00214275" w:rsidP="00214275">
            <w:pPr>
              <w:rPr>
                <w:sz w:val="18"/>
                <w:szCs w:val="18"/>
              </w:rPr>
            </w:pPr>
            <w:r w:rsidRPr="006A6686">
              <w:rPr>
                <w:sz w:val="16"/>
                <w:szCs w:val="16"/>
              </w:rPr>
              <w:t>-Students considering work as intervention or rehabilitation specialists</w:t>
            </w:r>
            <w:r>
              <w:rPr>
                <w:sz w:val="16"/>
                <w:szCs w:val="16"/>
              </w:rPr>
              <w:t xml:space="preserve"> are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F31B53B" w14:textId="77777777" w:rsidR="00214275" w:rsidRPr="00B60C98" w:rsidRDefault="00214275" w:rsidP="0021427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1027007" w14:textId="77777777" w:rsidR="00214275" w:rsidRPr="00B60C98" w:rsidRDefault="00214275" w:rsidP="0021427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14275" w:rsidRPr="00B60C98" w14:paraId="5E23509D" w14:textId="77777777" w:rsidTr="00157F20">
        <w:tc>
          <w:tcPr>
            <w:tcW w:w="54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178B1E" w14:textId="55CE7F11" w:rsidR="00214275" w:rsidRPr="00097597" w:rsidRDefault="00214275" w:rsidP="00214275">
            <w:pPr>
              <w:rPr>
                <w:sz w:val="18"/>
                <w:szCs w:val="18"/>
              </w:rPr>
            </w:pPr>
            <w:r w:rsidRPr="006A6686">
              <w:rPr>
                <w:sz w:val="16"/>
                <w:szCs w:val="16"/>
              </w:rPr>
              <w:t>encouraged to complete PSYC 2225 Child Development, PSYC 4445</w:t>
            </w:r>
            <w:r>
              <w:rPr>
                <w:sz w:val="16"/>
                <w:szCs w:val="16"/>
              </w:rPr>
              <w:t xml:space="preserve"> Learning &amp;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40C0E3" w14:textId="77777777" w:rsidR="00214275" w:rsidRPr="00B60C98" w:rsidRDefault="00214275" w:rsidP="0021427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486C7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  <w:tr w:rsidR="00214275" w:rsidRPr="00B60C98" w14:paraId="6FE9BA97" w14:textId="77777777" w:rsidTr="00157F20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D88C74" w14:textId="19FECC0F" w:rsidR="00214275" w:rsidRPr="00097597" w:rsidRDefault="00214275" w:rsidP="005312E1">
            <w:pPr>
              <w:rPr>
                <w:sz w:val="18"/>
                <w:szCs w:val="18"/>
              </w:rPr>
            </w:pPr>
            <w:r w:rsidRPr="006A6686">
              <w:rPr>
                <w:sz w:val="16"/>
                <w:szCs w:val="16"/>
              </w:rPr>
              <w:t>Behavior, PSYC</w:t>
            </w:r>
            <w:r w:rsidR="005312E1">
              <w:rPr>
                <w:sz w:val="16"/>
                <w:szCs w:val="16"/>
              </w:rPr>
              <w:t xml:space="preserve"> 3375 </w:t>
            </w:r>
            <w:r w:rsidRPr="006A6686">
              <w:rPr>
                <w:sz w:val="16"/>
                <w:szCs w:val="16"/>
              </w:rPr>
              <w:t>Applied Behavioral Analysis</w:t>
            </w:r>
            <w:r w:rsidR="007229C4">
              <w:rPr>
                <w:sz w:val="16"/>
                <w:szCs w:val="16"/>
              </w:rPr>
              <w:t xml:space="preserve"> I</w:t>
            </w:r>
            <w:r w:rsidRPr="006A668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and PSYC 4423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90E375" w14:textId="77777777" w:rsidR="00214275" w:rsidRPr="00B60C98" w:rsidRDefault="00214275" w:rsidP="0021427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A72C484" w14:textId="68C45F15" w:rsidR="00214275" w:rsidRPr="00B60C98" w:rsidRDefault="005118B9" w:rsidP="00214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9/27/2022</w:t>
            </w:r>
            <w:r w:rsidR="00214275">
              <w:rPr>
                <w:sz w:val="20"/>
                <w:szCs w:val="20"/>
              </w:rPr>
              <w:t xml:space="preserve"> </w:t>
            </w:r>
            <w:proofErr w:type="spellStart"/>
            <w:r w:rsidR="00214275">
              <w:rPr>
                <w:sz w:val="20"/>
                <w:szCs w:val="20"/>
              </w:rPr>
              <w:t>akh</w:t>
            </w:r>
            <w:proofErr w:type="spellEnd"/>
          </w:p>
        </w:tc>
      </w:tr>
      <w:tr w:rsidR="00214275" w:rsidRPr="00B60C98" w14:paraId="42586D52" w14:textId="77777777" w:rsidTr="0021427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A82D5C" w14:textId="00CF29DF" w:rsidR="00214275" w:rsidRPr="00097597" w:rsidRDefault="00214275" w:rsidP="00214275">
            <w:pPr>
              <w:rPr>
                <w:sz w:val="18"/>
                <w:szCs w:val="18"/>
              </w:rPr>
            </w:pPr>
            <w:r w:rsidRPr="006A6686">
              <w:rPr>
                <w:sz w:val="16"/>
                <w:szCs w:val="16"/>
              </w:rPr>
              <w:t xml:space="preserve">Community Practicum. Students can also consider the </w:t>
            </w:r>
            <w:r>
              <w:rPr>
                <w:sz w:val="16"/>
                <w:szCs w:val="16"/>
              </w:rPr>
              <w:t>18-credit Applied</w:t>
            </w:r>
          </w:p>
        </w:tc>
        <w:tc>
          <w:tcPr>
            <w:tcW w:w="2172" w:type="dxa"/>
            <w:shd w:val="clear" w:color="auto" w:fill="FFFFFF" w:themeFill="background1"/>
          </w:tcPr>
          <w:p w14:paraId="72E12206" w14:textId="77777777" w:rsidR="00214275" w:rsidRPr="00B60C98" w:rsidRDefault="00214275" w:rsidP="0021427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41E326E8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  <w:tr w:rsidR="00214275" w:rsidRPr="00B60C98" w14:paraId="3A4FD59C" w14:textId="77777777" w:rsidTr="0021427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566B0DD" w14:textId="1FA77A20" w:rsidR="00214275" w:rsidRPr="00097597" w:rsidRDefault="009B410F" w:rsidP="00AB3AC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Behavior Analysis minor: </w:t>
            </w:r>
            <w:hyperlink r:id="rId10" w:history="1">
              <w:r w:rsidR="00214275" w:rsidRPr="00864643">
                <w:rPr>
                  <w:rStyle w:val="Hyperlink"/>
                  <w:sz w:val="16"/>
                  <w:szCs w:val="16"/>
                </w:rPr>
                <w:t>http://coursecat.isu.edu/undergraduate/</w:t>
              </w:r>
            </w:hyperlink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5F9BF276" w14:textId="77777777" w:rsidR="00214275" w:rsidRPr="004C0486" w:rsidRDefault="00214275" w:rsidP="0021427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CB19372" w14:textId="77777777" w:rsidR="00214275" w:rsidRPr="008C01E4" w:rsidRDefault="00214275" w:rsidP="0021427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37282E9" w14:textId="77777777" w:rsidR="00214275" w:rsidRPr="004C0486" w:rsidRDefault="00214275" w:rsidP="0021427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B150049" w14:textId="77777777" w:rsidR="00214275" w:rsidRDefault="00214275" w:rsidP="0021427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FB8A99E" w14:textId="77777777" w:rsidR="00214275" w:rsidRPr="004C0486" w:rsidRDefault="00214275" w:rsidP="0021427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14275" w:rsidRPr="00B60C98" w14:paraId="188CE38F" w14:textId="77777777" w:rsidTr="00214275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C298E4" w14:textId="3B195F4D" w:rsidR="00214275" w:rsidRPr="00097597" w:rsidRDefault="00B5670A" w:rsidP="00214275">
            <w:pPr>
              <w:rPr>
                <w:sz w:val="18"/>
                <w:szCs w:val="18"/>
              </w:rPr>
            </w:pPr>
            <w:hyperlink r:id="rId11" w:history="1">
              <w:proofErr w:type="spellStart"/>
              <w:r w:rsidR="00AB3AC0">
                <w:rPr>
                  <w:rStyle w:val="Hyperlink"/>
                  <w:sz w:val="16"/>
                  <w:szCs w:val="16"/>
                </w:rPr>
                <w:t>artsand</w:t>
              </w:r>
              <w:r w:rsidR="00214275" w:rsidRPr="006A6686">
                <w:rPr>
                  <w:rStyle w:val="Hyperlink"/>
                  <w:sz w:val="16"/>
                  <w:szCs w:val="16"/>
                </w:rPr>
                <w:t>etters</w:t>
              </w:r>
              <w:proofErr w:type="spellEnd"/>
              <w:r w:rsidR="00214275" w:rsidRPr="006A6686">
                <w:rPr>
                  <w:rStyle w:val="Hyperlink"/>
                  <w:sz w:val="16"/>
                  <w:szCs w:val="16"/>
                </w:rPr>
                <w:t>/psychology/minor-applied-behavior-analysis/</w:t>
              </w:r>
            </w:hyperlink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7B7026C9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  <w:tr w:rsidR="00214275" w:rsidRPr="00B60C98" w14:paraId="4F55CF7D" w14:textId="77777777" w:rsidTr="00214275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002A636" w14:textId="01DE5B23" w:rsidR="00214275" w:rsidRPr="00097597" w:rsidRDefault="00214275" w:rsidP="00214275">
            <w:pPr>
              <w:rPr>
                <w:sz w:val="18"/>
                <w:szCs w:val="18"/>
              </w:rPr>
            </w:pPr>
            <w:r w:rsidRPr="006A6686">
              <w:rPr>
                <w:sz w:val="16"/>
                <w:szCs w:val="16"/>
              </w:rPr>
              <w:t xml:space="preserve">-MATH 1153P </w:t>
            </w:r>
            <w:r>
              <w:rPr>
                <w:sz w:val="16"/>
                <w:szCs w:val="16"/>
              </w:rPr>
              <w:t xml:space="preserve">Statistical Reasoning Plus </w:t>
            </w:r>
            <w:r w:rsidRPr="006A6686">
              <w:rPr>
                <w:sz w:val="16"/>
                <w:szCs w:val="16"/>
              </w:rPr>
              <w:t>can be completed in place of MATH 1153. MATH 1153P does not require a prerequisite course or placement score.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30AF477A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  <w:tr w:rsidR="00214275" w:rsidRPr="00B60C98" w14:paraId="4EE1D51B" w14:textId="77777777" w:rsidTr="00214275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A05C2C8" w14:textId="50F75F5D" w:rsidR="00214275" w:rsidRPr="001F656B" w:rsidRDefault="00214275" w:rsidP="0021427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A0E3A5D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  <w:tr w:rsidR="00214275" w:rsidRPr="00B60C98" w14:paraId="696CCB3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B9460C" w14:textId="77777777" w:rsidR="00214275" w:rsidRPr="001F656B" w:rsidRDefault="00214275" w:rsidP="0021427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12104" w14:textId="77777777" w:rsidR="00214275" w:rsidRPr="00521695" w:rsidRDefault="00214275" w:rsidP="0021427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A1C4416" w14:textId="77777777" w:rsidR="00214275" w:rsidRPr="00B60C98" w:rsidRDefault="00214275" w:rsidP="00214275">
            <w:pPr>
              <w:rPr>
                <w:sz w:val="20"/>
                <w:szCs w:val="20"/>
              </w:rPr>
            </w:pPr>
          </w:p>
        </w:tc>
      </w:tr>
    </w:tbl>
    <w:p w14:paraId="0DBD0B46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2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EAE7" w14:textId="77777777" w:rsidR="00B5670A" w:rsidRDefault="00B5670A" w:rsidP="008518ED">
      <w:pPr>
        <w:spacing w:after="0" w:line="240" w:lineRule="auto"/>
      </w:pPr>
      <w:r>
        <w:separator/>
      </w:r>
    </w:p>
  </w:endnote>
  <w:endnote w:type="continuationSeparator" w:id="0">
    <w:p w14:paraId="0F18CCA0" w14:textId="77777777" w:rsidR="00B5670A" w:rsidRDefault="00B5670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D58D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2F705" w14:textId="77777777" w:rsidR="00B5670A" w:rsidRDefault="00B5670A" w:rsidP="008518ED">
      <w:pPr>
        <w:spacing w:after="0" w:line="240" w:lineRule="auto"/>
      </w:pPr>
      <w:r>
        <w:separator/>
      </w:r>
    </w:p>
  </w:footnote>
  <w:footnote w:type="continuationSeparator" w:id="0">
    <w:p w14:paraId="236F109E" w14:textId="77777777" w:rsidR="00B5670A" w:rsidRDefault="00B5670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3657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597"/>
    <w:rsid w:val="000B6EFB"/>
    <w:rsid w:val="000C4C05"/>
    <w:rsid w:val="000D026C"/>
    <w:rsid w:val="000D3B74"/>
    <w:rsid w:val="000D6D37"/>
    <w:rsid w:val="00121BC3"/>
    <w:rsid w:val="00122166"/>
    <w:rsid w:val="00131966"/>
    <w:rsid w:val="00157F20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14275"/>
    <w:rsid w:val="00217103"/>
    <w:rsid w:val="00221773"/>
    <w:rsid w:val="00226229"/>
    <w:rsid w:val="00231F80"/>
    <w:rsid w:val="002376CE"/>
    <w:rsid w:val="002418F2"/>
    <w:rsid w:val="00242E78"/>
    <w:rsid w:val="00243804"/>
    <w:rsid w:val="00244A27"/>
    <w:rsid w:val="00292C65"/>
    <w:rsid w:val="002A02AD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77155"/>
    <w:rsid w:val="00384E42"/>
    <w:rsid w:val="00386994"/>
    <w:rsid w:val="00386DF8"/>
    <w:rsid w:val="003B5DA0"/>
    <w:rsid w:val="003D44B3"/>
    <w:rsid w:val="003F238B"/>
    <w:rsid w:val="003F2805"/>
    <w:rsid w:val="003F7D9B"/>
    <w:rsid w:val="004337B9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18B9"/>
    <w:rsid w:val="00516163"/>
    <w:rsid w:val="00521695"/>
    <w:rsid w:val="00521E0E"/>
    <w:rsid w:val="0052443C"/>
    <w:rsid w:val="005312E1"/>
    <w:rsid w:val="00536833"/>
    <w:rsid w:val="00541626"/>
    <w:rsid w:val="00546744"/>
    <w:rsid w:val="00572ABC"/>
    <w:rsid w:val="005A240C"/>
    <w:rsid w:val="005A448C"/>
    <w:rsid w:val="005B4A49"/>
    <w:rsid w:val="005C18A0"/>
    <w:rsid w:val="005E4D62"/>
    <w:rsid w:val="00607E3D"/>
    <w:rsid w:val="006158FE"/>
    <w:rsid w:val="006268FD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29C4"/>
    <w:rsid w:val="00724B1D"/>
    <w:rsid w:val="00726053"/>
    <w:rsid w:val="00760800"/>
    <w:rsid w:val="007608DB"/>
    <w:rsid w:val="00776479"/>
    <w:rsid w:val="00777362"/>
    <w:rsid w:val="0078060B"/>
    <w:rsid w:val="00792F6D"/>
    <w:rsid w:val="00796890"/>
    <w:rsid w:val="007A4857"/>
    <w:rsid w:val="007B6727"/>
    <w:rsid w:val="007C703D"/>
    <w:rsid w:val="007D08FB"/>
    <w:rsid w:val="007D4D67"/>
    <w:rsid w:val="007E04EE"/>
    <w:rsid w:val="007E67EA"/>
    <w:rsid w:val="007F10D7"/>
    <w:rsid w:val="007F188E"/>
    <w:rsid w:val="00802193"/>
    <w:rsid w:val="00803885"/>
    <w:rsid w:val="00814F40"/>
    <w:rsid w:val="00826C6E"/>
    <w:rsid w:val="008518ED"/>
    <w:rsid w:val="008560B4"/>
    <w:rsid w:val="00860912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09B7"/>
    <w:rsid w:val="00975015"/>
    <w:rsid w:val="0098617C"/>
    <w:rsid w:val="00990BFF"/>
    <w:rsid w:val="009B1589"/>
    <w:rsid w:val="009B410F"/>
    <w:rsid w:val="009B42A4"/>
    <w:rsid w:val="009C3D73"/>
    <w:rsid w:val="009F4F49"/>
    <w:rsid w:val="00A3318E"/>
    <w:rsid w:val="00A513C9"/>
    <w:rsid w:val="00A6715D"/>
    <w:rsid w:val="00A82400"/>
    <w:rsid w:val="00A825A4"/>
    <w:rsid w:val="00A94A30"/>
    <w:rsid w:val="00AA1DB7"/>
    <w:rsid w:val="00AB13A1"/>
    <w:rsid w:val="00AB28E2"/>
    <w:rsid w:val="00AB3AC0"/>
    <w:rsid w:val="00AB7151"/>
    <w:rsid w:val="00AC15BC"/>
    <w:rsid w:val="00AC4C57"/>
    <w:rsid w:val="00AC5A04"/>
    <w:rsid w:val="00AF597C"/>
    <w:rsid w:val="00B00D09"/>
    <w:rsid w:val="00B057BC"/>
    <w:rsid w:val="00B10D50"/>
    <w:rsid w:val="00B21B73"/>
    <w:rsid w:val="00B50C59"/>
    <w:rsid w:val="00B543DB"/>
    <w:rsid w:val="00B5670A"/>
    <w:rsid w:val="00B60C98"/>
    <w:rsid w:val="00B61C40"/>
    <w:rsid w:val="00B67A57"/>
    <w:rsid w:val="00B803A0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9332E"/>
    <w:rsid w:val="00CA528E"/>
    <w:rsid w:val="00CB40DC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654F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0C30"/>
    <w:rsid w:val="00E71323"/>
    <w:rsid w:val="00E725D8"/>
    <w:rsid w:val="00E7707A"/>
    <w:rsid w:val="00E80337"/>
    <w:rsid w:val="00EA443B"/>
    <w:rsid w:val="00EB579D"/>
    <w:rsid w:val="00EC05FA"/>
    <w:rsid w:val="00EE659E"/>
    <w:rsid w:val="00F02567"/>
    <w:rsid w:val="00F05189"/>
    <w:rsid w:val="00F31FE0"/>
    <w:rsid w:val="00F45643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9F81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3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cat.isu.edu/undergraduate/artsandletters/psychology/minor-applied-behavior-analys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ursecat.isu.edu/undergraduate/artsandletters/psychology/minor-applied-behavior-analy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1CD5-639E-4481-ACE9-E61D0C48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14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4</cp:revision>
  <cp:lastPrinted>2020-03-30T18:13:00Z</cp:lastPrinted>
  <dcterms:created xsi:type="dcterms:W3CDTF">2022-09-19T17:55:00Z</dcterms:created>
  <dcterms:modified xsi:type="dcterms:W3CDTF">2022-09-27T14:38:00Z</dcterms:modified>
</cp:coreProperties>
</file>