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F57C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720E" wp14:editId="22786611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1565"/>
                            </w:tblGrid>
                            <w:tr w:rsidR="00496726" w:rsidRPr="001109FC" w14:paraId="33900606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718FB4DF" w14:textId="48291419" w:rsidR="00496726" w:rsidRPr="00A0716F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C21EE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14:paraId="6A44BCE7" w14:textId="274A1D1A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Spanish</w:t>
                                  </w:r>
                                </w:p>
                                <w:p w14:paraId="614B3E9E" w14:textId="54F2066A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Option 1</w:t>
                                  </w:r>
                                </w:p>
                                <w:p w14:paraId="6A0FE240" w14:textId="77777777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7E67A682" w14:textId="77777777" w:rsidR="00496726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696BD3B1" w14:textId="77777777" w:rsidR="00496726" w:rsidRPr="001109FC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8A520EA" w14:textId="77777777" w:rsidR="00496726" w:rsidRDefault="00496726" w:rsidP="00496726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21EC9544" w14:textId="77777777" w:rsidR="00496726" w:rsidRPr="001109FC" w:rsidRDefault="00496726" w:rsidP="00496726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C270688" w14:textId="77777777" w:rsidR="00496726" w:rsidRPr="001109FC" w:rsidRDefault="00496726" w:rsidP="00496726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032450E" w14:textId="77777777" w:rsidR="00496726" w:rsidRPr="001109FC" w:rsidRDefault="00496726" w:rsidP="00496726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0AF67AC" w14:textId="3E0F7405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42907CD" w14:textId="13643F3F" w:rsidR="00D86D33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Spanish</w:t>
                            </w:r>
                          </w:p>
                          <w:p w14:paraId="651D26E7" w14:textId="0A5EA881" w:rsidR="00DD67D4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7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1565"/>
                      </w:tblGrid>
                      <w:tr w:rsidR="00496726" w:rsidRPr="001109FC" w14:paraId="33900606" w14:textId="77777777" w:rsidTr="00BE7ED6">
                        <w:tc>
                          <w:tcPr>
                            <w:tcW w:w="4675" w:type="dxa"/>
                          </w:tcPr>
                          <w:p w14:paraId="718FB4DF" w14:textId="48291419" w:rsidR="00496726" w:rsidRPr="00A0716F" w:rsidRDefault="00496726" w:rsidP="0049672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C21EE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14:paraId="6A44BCE7" w14:textId="274A1D1A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Spanish</w:t>
                            </w:r>
                          </w:p>
                          <w:p w14:paraId="614B3E9E" w14:textId="54F2066A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Option 1</w:t>
                            </w:r>
                          </w:p>
                          <w:p w14:paraId="6A0FE240" w14:textId="77777777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7E67A682" w14:textId="77777777" w:rsidR="00496726" w:rsidRDefault="00496726" w:rsidP="00496726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696BD3B1" w14:textId="77777777" w:rsidR="00496726" w:rsidRPr="001109FC" w:rsidRDefault="00496726" w:rsidP="00496726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8A520EA" w14:textId="77777777" w:rsidR="00496726" w:rsidRDefault="00496726" w:rsidP="004967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21EC9544" w14:textId="77777777" w:rsidR="00496726" w:rsidRPr="001109FC" w:rsidRDefault="00496726" w:rsidP="00496726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C270688" w14:textId="77777777" w:rsidR="00496726" w:rsidRPr="001109FC" w:rsidRDefault="00496726" w:rsidP="00496726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032450E" w14:textId="77777777" w:rsidR="00496726" w:rsidRPr="001109FC" w:rsidRDefault="00496726" w:rsidP="004967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0AF67AC" w14:textId="3E0F7405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42907CD" w14:textId="13643F3F" w:rsidR="00D86D33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Spanish</w:t>
                      </w:r>
                    </w:p>
                    <w:p w14:paraId="651D26E7" w14:textId="0A5EA881" w:rsidR="00DD67D4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71FD" wp14:editId="4651F29E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7290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03D2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71FD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4A3C7290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C03D2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50D56D0A" wp14:editId="26C50A13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85D7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540"/>
        <w:gridCol w:w="540"/>
        <w:gridCol w:w="630"/>
        <w:gridCol w:w="900"/>
        <w:gridCol w:w="2160"/>
        <w:gridCol w:w="1913"/>
      </w:tblGrid>
      <w:tr w:rsidR="00BD787A" w14:paraId="34D2FA45" w14:textId="77777777" w:rsidTr="00652B0D">
        <w:tc>
          <w:tcPr>
            <w:tcW w:w="4495" w:type="dxa"/>
            <w:vAlign w:val="center"/>
          </w:tcPr>
          <w:p w14:paraId="34EE633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38622F1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9B48E72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EC97B24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6285D1BE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2CC52AB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38C527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45ACF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108C5C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14:paraId="789986B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4D4DCE3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CD7FB6A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96DA06A" w14:textId="77777777" w:rsidTr="00652B0D">
        <w:tc>
          <w:tcPr>
            <w:tcW w:w="4495" w:type="dxa"/>
          </w:tcPr>
          <w:p w14:paraId="152ABFF7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241335D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05E535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D36E324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B4C17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6E7621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vAlign w:val="center"/>
          </w:tcPr>
          <w:p w14:paraId="6AB6948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54D3D" w14:textId="77777777" w:rsidTr="00652B0D">
        <w:tc>
          <w:tcPr>
            <w:tcW w:w="4495" w:type="dxa"/>
          </w:tcPr>
          <w:p w14:paraId="7DAFEF60" w14:textId="563CB69E" w:rsidR="00652B0D" w:rsidRPr="00E67D37" w:rsidRDefault="00F10027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40" w:type="dxa"/>
            <w:vAlign w:val="center"/>
          </w:tcPr>
          <w:p w14:paraId="617F333A" w14:textId="09C15FC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7DD33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C1DEE9B" w14:textId="5A84ECD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13576C2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BDDD93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28E29E7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73E65582" w14:textId="77777777" w:rsidTr="00652B0D">
        <w:tc>
          <w:tcPr>
            <w:tcW w:w="4495" w:type="dxa"/>
          </w:tcPr>
          <w:p w14:paraId="2FD0DE20" w14:textId="387F3592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1101 - Elementary Spanish I</w:t>
            </w:r>
          </w:p>
        </w:tc>
        <w:tc>
          <w:tcPr>
            <w:tcW w:w="540" w:type="dxa"/>
            <w:vAlign w:val="center"/>
          </w:tcPr>
          <w:p w14:paraId="7AE6379B" w14:textId="0336FBB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CF028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4420B5B" w14:textId="6F63F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4BA872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2DF24D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4594AE0F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06AE0" w14:textId="77777777" w:rsidTr="00652B0D">
        <w:tc>
          <w:tcPr>
            <w:tcW w:w="4495" w:type="dxa"/>
          </w:tcPr>
          <w:p w14:paraId="666B47D2" w14:textId="694799C1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3CAF3D33" w14:textId="7AE2659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CB954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22BD1FE" w14:textId="5A6041F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6623AC07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18B6F9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5D441B8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5E09AE34" w14:textId="77777777" w:rsidTr="00652B0D">
        <w:tc>
          <w:tcPr>
            <w:tcW w:w="4495" w:type="dxa"/>
          </w:tcPr>
          <w:p w14:paraId="7470E319" w14:textId="39CED6ED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9C51A1D" w14:textId="4F181F2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98790E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0CE6A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CBF0A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DCFCC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7BD9652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251CC1B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46CED9D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E46904" w14:textId="7B89D382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9D952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26F8C5A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C681F5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87A48D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0BC07B9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163124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71024DD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4720B70" w14:textId="77777777" w:rsidTr="00652B0D">
        <w:tc>
          <w:tcPr>
            <w:tcW w:w="4495" w:type="dxa"/>
          </w:tcPr>
          <w:p w14:paraId="60C0AEB1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5AFA9D0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6728D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F971115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1771CF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9EC409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13" w:type="dxa"/>
          </w:tcPr>
          <w:p w14:paraId="52D36FB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D4FC8D9" w14:textId="77777777" w:rsidTr="00652B0D">
        <w:tc>
          <w:tcPr>
            <w:tcW w:w="4495" w:type="dxa"/>
          </w:tcPr>
          <w:p w14:paraId="762D8B7F" w14:textId="123AE9C7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14:paraId="4C4D6FBC" w14:textId="79272A1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C46F0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7E3BF9F" w14:textId="6E86BA66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773B286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38ACC9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ED6B0F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034875B" w14:textId="77777777" w:rsidTr="00652B0D">
        <w:tc>
          <w:tcPr>
            <w:tcW w:w="4495" w:type="dxa"/>
          </w:tcPr>
          <w:p w14:paraId="38D913DC" w14:textId="41A9D99C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  <w:vAlign w:val="center"/>
          </w:tcPr>
          <w:p w14:paraId="7ADBAF64" w14:textId="2C0E079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E492A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DBE0B8" w14:textId="314533F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548E5E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8A9DBAA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75CDA6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DD93281" w14:textId="77777777" w:rsidTr="00652B0D">
        <w:tc>
          <w:tcPr>
            <w:tcW w:w="4495" w:type="dxa"/>
          </w:tcPr>
          <w:p w14:paraId="7A3955EB" w14:textId="46E7995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1102 - Elementary Spanish II</w:t>
            </w:r>
          </w:p>
        </w:tc>
        <w:tc>
          <w:tcPr>
            <w:tcW w:w="540" w:type="dxa"/>
            <w:vAlign w:val="center"/>
          </w:tcPr>
          <w:p w14:paraId="04A20A7E" w14:textId="3DF1AB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77937D9" w14:textId="7B53808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606062E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BE7D3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2D7D178" w14:textId="4D76D133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1913" w:type="dxa"/>
          </w:tcPr>
          <w:p w14:paraId="0C8BE4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A6E11D1" w14:textId="77777777" w:rsidTr="00652B0D">
        <w:tc>
          <w:tcPr>
            <w:tcW w:w="4495" w:type="dxa"/>
          </w:tcPr>
          <w:p w14:paraId="40736EBB" w14:textId="62446BA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76BDD1E" w14:textId="75E3464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00E91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A011C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B3CC6B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7B5D174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5312B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FFC65A4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BAE2AAF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A8586A" w14:textId="05CDE4AF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54900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256AB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D7C3EC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28156FF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6F3547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CA42448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D453EB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52B0D" w14:paraId="3C2D271D" w14:textId="77777777" w:rsidTr="00652B0D">
        <w:tc>
          <w:tcPr>
            <w:tcW w:w="4495" w:type="dxa"/>
          </w:tcPr>
          <w:p w14:paraId="0010A3B2" w14:textId="5D1F2786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  <w:r w:rsidR="00D35F72">
              <w:rPr>
                <w:sz w:val="16"/>
                <w:szCs w:val="16"/>
              </w:rPr>
              <w:t>Fund</w:t>
            </w:r>
            <w:bookmarkStart w:id="0" w:name="_GoBack"/>
            <w:bookmarkEnd w:id="0"/>
            <w:r w:rsidR="00D35F72">
              <w:rPr>
                <w:sz w:val="16"/>
                <w:szCs w:val="16"/>
              </w:rPr>
              <w:t xml:space="preserve"> of Oral Communication </w:t>
            </w:r>
          </w:p>
        </w:tc>
        <w:tc>
          <w:tcPr>
            <w:tcW w:w="540" w:type="dxa"/>
            <w:vAlign w:val="center"/>
          </w:tcPr>
          <w:p w14:paraId="1964865C" w14:textId="76054B3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32EB8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A4324A" w14:textId="44238D11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2A024B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6E70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0FA44C6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3F46E11" w14:textId="77777777" w:rsidTr="00652B0D">
        <w:tc>
          <w:tcPr>
            <w:tcW w:w="4495" w:type="dxa"/>
          </w:tcPr>
          <w:p w14:paraId="2B424C71" w14:textId="22E7AA68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297B5AC7" w14:textId="2C811A7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5641F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42D40A7" w14:textId="6FE13A65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71608D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5D95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847578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2CF3ABE2" w14:textId="77777777" w:rsidTr="00652B0D">
        <w:trPr>
          <w:trHeight w:val="110"/>
        </w:trPr>
        <w:tc>
          <w:tcPr>
            <w:tcW w:w="4495" w:type="dxa"/>
          </w:tcPr>
          <w:p w14:paraId="432F4E3A" w14:textId="2E8A1580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14:paraId="08D8EEED" w14:textId="02679D0E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52A423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E6F825E" w14:textId="5C00D57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6E93E1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CFEFDEC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D602837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289FCF3" w14:textId="77777777" w:rsidTr="00652B0D">
        <w:tc>
          <w:tcPr>
            <w:tcW w:w="4495" w:type="dxa"/>
          </w:tcPr>
          <w:p w14:paraId="1B15D824" w14:textId="270AE71E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SPAN 2201 Intermediate Spanish I</w:t>
            </w:r>
          </w:p>
        </w:tc>
        <w:tc>
          <w:tcPr>
            <w:tcW w:w="540" w:type="dxa"/>
            <w:vAlign w:val="center"/>
          </w:tcPr>
          <w:p w14:paraId="3011AB28" w14:textId="6851380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DFDB59" w14:textId="0EE00F8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6EEB98E" w14:textId="44BFBE5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5F51365B" w14:textId="0AF556AA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499F1C9F" w14:textId="010A6970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1913" w:type="dxa"/>
          </w:tcPr>
          <w:p w14:paraId="7819D84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BE10E34" w14:textId="77777777" w:rsidTr="00652B0D">
        <w:tc>
          <w:tcPr>
            <w:tcW w:w="4495" w:type="dxa"/>
          </w:tcPr>
          <w:p w14:paraId="52B9A6C1" w14:textId="077BB19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3F27F6" w14:textId="2290CE39" w:rsidR="00652B0D" w:rsidRPr="00194BA6" w:rsidRDefault="003D7DB5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CECC6C9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92CC4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B2E58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1B647F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BEB45C9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B7F843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3EAC718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0E4B444" w14:textId="58343052" w:rsidR="00BD787A" w:rsidRPr="00194BA6" w:rsidRDefault="00652B0D" w:rsidP="003D7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7DB5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0E478A8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7F5AAB6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A2CE52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ED2278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3F4477E2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0F4975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CBBF00A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52B0D" w14:paraId="2E245ECF" w14:textId="77777777" w:rsidTr="00652B0D">
        <w:tc>
          <w:tcPr>
            <w:tcW w:w="4495" w:type="dxa"/>
          </w:tcPr>
          <w:p w14:paraId="425E80B4" w14:textId="5AEAAC90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540" w:type="dxa"/>
            <w:vAlign w:val="center"/>
          </w:tcPr>
          <w:p w14:paraId="3E7C57A7" w14:textId="77EB075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33B73F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DBA8F6" w14:textId="0E86B968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7EDB8FD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DE90A9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6607990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66547F4" w14:textId="77777777" w:rsidTr="00652B0D">
        <w:tc>
          <w:tcPr>
            <w:tcW w:w="4495" w:type="dxa"/>
          </w:tcPr>
          <w:p w14:paraId="4455E857" w14:textId="618381DA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540" w:type="dxa"/>
            <w:vAlign w:val="center"/>
          </w:tcPr>
          <w:p w14:paraId="2EBF33D6" w14:textId="0D19757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8347799" w14:textId="24BB437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FDD2724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333B9D" w14:textId="3F174C9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7282BDF7" w14:textId="7BE3524A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1913" w:type="dxa"/>
          </w:tcPr>
          <w:p w14:paraId="1CBE94F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E3030CE" w14:textId="77777777" w:rsidTr="00652B0D">
        <w:tc>
          <w:tcPr>
            <w:tcW w:w="4495" w:type="dxa"/>
          </w:tcPr>
          <w:p w14:paraId="4F93A060" w14:textId="387D18F1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D7C525F" w14:textId="0A4482E3" w:rsidR="00652B0D" w:rsidRPr="00292C65" w:rsidRDefault="00D35F72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5570FC0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A805EA5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BBC731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D5882F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1D61D57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724535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0FF0A796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59D1B4" w14:textId="12F0800A" w:rsidR="00BD787A" w:rsidRPr="00292C65" w:rsidRDefault="003D7DB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CEA04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E8E032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EDD4C6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6089E72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3B3788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5461D3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79F4C7C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52B0D" w14:paraId="7F1A11BA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3DDCB874" w14:textId="2C88D8F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3301 Spanish Conversation and Composition I</w:t>
            </w:r>
          </w:p>
        </w:tc>
        <w:tc>
          <w:tcPr>
            <w:tcW w:w="540" w:type="dxa"/>
            <w:shd w:val="clear" w:color="auto" w:fill="FFFFFF" w:themeFill="background1"/>
          </w:tcPr>
          <w:p w14:paraId="579D0751" w14:textId="18F7C0E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E2E8BB6" w14:textId="73B0944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AB2A46E" w14:textId="5835DF6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5AC53C" w14:textId="25C9653D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7F4D6E41" w14:textId="3A3DACAD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88B9D30" w14:textId="77777777" w:rsidR="00652B0D" w:rsidRPr="00194BA6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47E5E7F3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2626FDDD" w14:textId="6B1648AE" w:rsidR="00652B0D" w:rsidRPr="00BA2629" w:rsidRDefault="00652B0D" w:rsidP="00652B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3341 Survey of Spanish Literature and Civilization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E5D356" w14:textId="50EF214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E97218" w14:textId="00DBF07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5CAD31E" w14:textId="10A4D90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6111FBEA" w14:textId="1F25B1B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14:paraId="09FA2DEE" w14:textId="041E865E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DC0C8D8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35F72" w14:paraId="5C5A0DA3" w14:textId="77777777" w:rsidTr="002672A0">
        <w:tc>
          <w:tcPr>
            <w:tcW w:w="4495" w:type="dxa"/>
          </w:tcPr>
          <w:p w14:paraId="5A003B2E" w14:textId="32B0A7C3" w:rsidR="00D35F72" w:rsidRPr="00BA2629" w:rsidRDefault="00D35F72" w:rsidP="00D35F7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55EB2EBF" w14:textId="3E20A81A" w:rsidR="00D35F72" w:rsidRPr="00E67D37" w:rsidRDefault="00D35F72" w:rsidP="00D35F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A6D49D3" w14:textId="6C4B40DC" w:rsidR="00D35F72" w:rsidRPr="00E67D37" w:rsidRDefault="00D35F72" w:rsidP="00D35F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B607D6" w14:textId="05DDB322" w:rsidR="00D35F72" w:rsidRPr="00E67D37" w:rsidRDefault="00D35F72" w:rsidP="00D35F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1B574A9A" w14:textId="77777777" w:rsidR="00D35F72" w:rsidRPr="00E67D37" w:rsidRDefault="00D35F72" w:rsidP="00D35F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ED5AFB6" w14:textId="77777777" w:rsidR="00D35F72" w:rsidRPr="00E67D37" w:rsidRDefault="00D35F72" w:rsidP="00D35F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6C2DB0A" w14:textId="77777777" w:rsidR="00D35F72" w:rsidRPr="00E67D37" w:rsidRDefault="00D35F72" w:rsidP="00D35F72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BCA4C40" w14:textId="77777777" w:rsidTr="00652B0D">
        <w:tc>
          <w:tcPr>
            <w:tcW w:w="4495" w:type="dxa"/>
            <w:vAlign w:val="bottom"/>
          </w:tcPr>
          <w:p w14:paraId="05C9FB7D" w14:textId="2CA86F37" w:rsidR="00652B0D" w:rsidRPr="00BA2629" w:rsidRDefault="00652B0D" w:rsidP="00652B0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0C192A6" w14:textId="6D2DE17B" w:rsidR="00652B0D" w:rsidRPr="00E67D37" w:rsidRDefault="00D35F72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23B28A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850F82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B0AA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8E58A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7ECA031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F3AA7C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6B0CFAE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1C1795" w14:textId="03AC5B30" w:rsidR="00BD787A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C19303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531927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9CB9CF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350A39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7A1A4C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FE215D9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4450F1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52B0D" w14:paraId="0852A953" w14:textId="77777777" w:rsidTr="00652B0D">
        <w:tc>
          <w:tcPr>
            <w:tcW w:w="4495" w:type="dxa"/>
          </w:tcPr>
          <w:p w14:paraId="4F6D200A" w14:textId="40BC9CCD" w:rsidR="00652B0D" w:rsidRPr="003D7DB5" w:rsidRDefault="00652B0D" w:rsidP="00652B0D">
            <w:pPr>
              <w:rPr>
                <w:sz w:val="16"/>
                <w:szCs w:val="16"/>
              </w:rPr>
            </w:pPr>
            <w:r w:rsidRPr="003D7DB5">
              <w:rPr>
                <w:sz w:val="16"/>
                <w:szCs w:val="16"/>
              </w:rPr>
              <w:t xml:space="preserve">SPAN 3302 </w:t>
            </w:r>
            <w:r w:rsidR="001C21EE" w:rsidRPr="003D7DB5">
              <w:rPr>
                <w:sz w:val="16"/>
                <w:szCs w:val="16"/>
              </w:rPr>
              <w:t xml:space="preserve"> </w:t>
            </w:r>
            <w:r w:rsidR="001C21EE" w:rsidRPr="003D7DB5">
              <w:rPr>
                <w:sz w:val="16"/>
                <w:szCs w:val="16"/>
              </w:rPr>
              <w:t>Intro to Hispanic Literature</w:t>
            </w:r>
          </w:p>
        </w:tc>
        <w:tc>
          <w:tcPr>
            <w:tcW w:w="540" w:type="dxa"/>
            <w:shd w:val="clear" w:color="auto" w:fill="FFFFFF" w:themeFill="background1"/>
          </w:tcPr>
          <w:p w14:paraId="2873035D" w14:textId="7C09B1A6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F54D78E" w14:textId="1AF11588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4DE5B72" w14:textId="2DD3CF5C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7166FDBA" w14:textId="068C3847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  <w:shd w:val="clear" w:color="auto" w:fill="FFFFFF" w:themeFill="background1"/>
          </w:tcPr>
          <w:p w14:paraId="1720B631" w14:textId="3178D825" w:rsidR="00652B0D" w:rsidRPr="00473C1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CFA45B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67EFC967" w14:textId="77777777" w:rsidTr="00652B0D">
        <w:trPr>
          <w:trHeight w:val="91"/>
        </w:trPr>
        <w:tc>
          <w:tcPr>
            <w:tcW w:w="4495" w:type="dxa"/>
          </w:tcPr>
          <w:p w14:paraId="66368F12" w14:textId="0408DDF5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3342 Survey of Latin American Literature and Civilization</w:t>
            </w:r>
          </w:p>
        </w:tc>
        <w:tc>
          <w:tcPr>
            <w:tcW w:w="540" w:type="dxa"/>
          </w:tcPr>
          <w:p w14:paraId="561B8F09" w14:textId="6337C3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4B42E1" w14:textId="6D5A2B6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3451A02F" w14:textId="37409FD5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14:paraId="3A7AFB06" w14:textId="454080E0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1AFCE7C1" w14:textId="569CEAB0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</w:tcPr>
          <w:p w14:paraId="73539108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3D7DB5" w14:paraId="3992DF1B" w14:textId="77777777" w:rsidTr="00652B0D">
        <w:tc>
          <w:tcPr>
            <w:tcW w:w="4495" w:type="dxa"/>
          </w:tcPr>
          <w:p w14:paraId="750E6B07" w14:textId="1FB99AEE" w:rsidR="003D7DB5" w:rsidRPr="00BA2629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Elective SPAN, CMLT, LANG, GLBL</w:t>
            </w:r>
          </w:p>
        </w:tc>
        <w:tc>
          <w:tcPr>
            <w:tcW w:w="540" w:type="dxa"/>
          </w:tcPr>
          <w:p w14:paraId="452CD9FD" w14:textId="022157A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B38EDB" w14:textId="43470411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</w:tcPr>
          <w:p w14:paraId="577C607E" w14:textId="1DC213F5" w:rsidR="003D7DB5" w:rsidRPr="00E67D37" w:rsidRDefault="003D7DB5" w:rsidP="003D7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8EA20E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FEBDC96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67A36BE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</w:tr>
      <w:tr w:rsidR="003D7DB5" w14:paraId="1723D0B3" w14:textId="77777777" w:rsidTr="00652B0D">
        <w:tc>
          <w:tcPr>
            <w:tcW w:w="4495" w:type="dxa"/>
          </w:tcPr>
          <w:p w14:paraId="5285DE9B" w14:textId="452D9E20" w:rsidR="003D7DB5" w:rsidRPr="00BA2629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Elective SPAN, CMLT, LANG, GLBL</w:t>
            </w:r>
          </w:p>
        </w:tc>
        <w:tc>
          <w:tcPr>
            <w:tcW w:w="540" w:type="dxa"/>
          </w:tcPr>
          <w:p w14:paraId="74B9CB4E" w14:textId="71489135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B957DD" w14:textId="4061A45F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</w:tcPr>
          <w:p w14:paraId="5F6C7BBF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D42CA5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9C1A31C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49B5BF6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101CF74" w14:textId="77777777" w:rsidTr="00652B0D">
        <w:tc>
          <w:tcPr>
            <w:tcW w:w="4495" w:type="dxa"/>
          </w:tcPr>
          <w:p w14:paraId="540A1ED2" w14:textId="000C3B53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234D362F" w14:textId="704C8F6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245F0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25E3AA0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FBF6F9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43E890D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6E1C5BF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9DA7CF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4D806730" w14:textId="77777777" w:rsidR="00BD787A" w:rsidRPr="00BA2629" w:rsidRDefault="001B3F8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03724E" w14:textId="445D2BC1" w:rsidR="00BD787A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944FA5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43E96B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65E683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ED1D91B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382BEB2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A777BC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DF9FD4F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52B0D" w14:paraId="39FED05E" w14:textId="77777777" w:rsidTr="00652B0D">
        <w:tc>
          <w:tcPr>
            <w:tcW w:w="4495" w:type="dxa"/>
          </w:tcPr>
          <w:p w14:paraId="74D4E825" w14:textId="03FCE830" w:rsidR="00652B0D" w:rsidRPr="00BA2629" w:rsidRDefault="003D7DB5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4400 Spanish Advanced Grammar</w:t>
            </w:r>
          </w:p>
        </w:tc>
        <w:tc>
          <w:tcPr>
            <w:tcW w:w="540" w:type="dxa"/>
            <w:shd w:val="clear" w:color="auto" w:fill="FFFFFF" w:themeFill="background1"/>
          </w:tcPr>
          <w:p w14:paraId="26DAC5A2" w14:textId="19FC1ED7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1DCAACC" w14:textId="7837E25D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  <w:shd w:val="clear" w:color="auto" w:fill="FFFFFF" w:themeFill="background1"/>
          </w:tcPr>
          <w:p w14:paraId="799130DE" w14:textId="12F3F5D6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0CAFE8" w14:textId="77777777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BC5297A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65D5111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3D7DB5" w14:paraId="37EDCDE0" w14:textId="77777777" w:rsidTr="00652B0D">
        <w:tc>
          <w:tcPr>
            <w:tcW w:w="4495" w:type="dxa"/>
          </w:tcPr>
          <w:p w14:paraId="756C32C8" w14:textId="35C6747B" w:rsidR="003D7DB5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Elective SPAN, CMLT, LANG, GLBL</w:t>
            </w:r>
          </w:p>
        </w:tc>
        <w:tc>
          <w:tcPr>
            <w:tcW w:w="540" w:type="dxa"/>
            <w:shd w:val="clear" w:color="auto" w:fill="FFFFFF" w:themeFill="background1"/>
          </w:tcPr>
          <w:p w14:paraId="52E51106" w14:textId="662E5827" w:rsidR="003D7DB5" w:rsidRDefault="003D7DB5" w:rsidP="003D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8CB0273" w14:textId="1AF8B6BF" w:rsidR="003D7DB5" w:rsidRPr="008F43D2" w:rsidRDefault="003D7DB5" w:rsidP="003D7DB5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  <w:shd w:val="clear" w:color="auto" w:fill="FFFFFF" w:themeFill="background1"/>
          </w:tcPr>
          <w:p w14:paraId="5F29C580" w14:textId="063ABF41" w:rsidR="003D7DB5" w:rsidRDefault="003D7DB5" w:rsidP="003D7DB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08AA387" w14:textId="77777777" w:rsidR="003D7DB5" w:rsidRPr="00BA2629" w:rsidRDefault="003D7DB5" w:rsidP="003D7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1B05EB0" w14:textId="77777777" w:rsidR="003D7DB5" w:rsidRPr="00473C19" w:rsidRDefault="003D7DB5" w:rsidP="003D7DB5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262D6E51" w14:textId="77777777" w:rsidR="003D7DB5" w:rsidRPr="00473C19" w:rsidRDefault="003D7DB5" w:rsidP="003D7DB5">
            <w:pPr>
              <w:rPr>
                <w:sz w:val="16"/>
                <w:szCs w:val="16"/>
              </w:rPr>
            </w:pPr>
          </w:p>
        </w:tc>
      </w:tr>
      <w:tr w:rsidR="00652B0D" w14:paraId="09C6F399" w14:textId="77777777" w:rsidTr="00652B0D">
        <w:tc>
          <w:tcPr>
            <w:tcW w:w="4495" w:type="dxa"/>
          </w:tcPr>
          <w:p w14:paraId="7F8C7485" w14:textId="342AC386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4A5F125E" w14:textId="679BA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C508A5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D75463" w14:textId="59A2A2C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77CD49A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99091D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A36F7A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8C3A040" w14:textId="77777777" w:rsidTr="00652B0D">
        <w:tc>
          <w:tcPr>
            <w:tcW w:w="4495" w:type="dxa"/>
          </w:tcPr>
          <w:p w14:paraId="307BDDB8" w14:textId="4F4B9365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1AF5AAF8" w14:textId="13CC1DE8" w:rsidR="00652B0D" w:rsidRPr="00E67D37" w:rsidRDefault="003D7DB5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DACBEB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71E3FE9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86B30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8EBDC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F144C6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FBC4E6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7CF0C7B8" w14:textId="77777777" w:rsidR="00BD787A" w:rsidRPr="00B67A57" w:rsidRDefault="00BD787A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2AE936" w14:textId="6E3EA8BC" w:rsidR="00BD787A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4190C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F5B620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CBA00B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C7C47A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7C9472D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49849EC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619BDEF" w14:textId="77777777" w:rsidR="0037691A" w:rsidRPr="00C04A5A" w:rsidRDefault="0037691A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D7DB5" w14:paraId="68A870D2" w14:textId="77777777" w:rsidTr="00652B0D">
        <w:trPr>
          <w:trHeight w:val="139"/>
        </w:trPr>
        <w:tc>
          <w:tcPr>
            <w:tcW w:w="4495" w:type="dxa"/>
            <w:shd w:val="clear" w:color="auto" w:fill="FFFFFF" w:themeFill="background1"/>
          </w:tcPr>
          <w:p w14:paraId="2158C33F" w14:textId="493DC103" w:rsidR="003D7DB5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Elective SPAN, CMLT, LANG, GLBL</w:t>
            </w:r>
          </w:p>
        </w:tc>
        <w:tc>
          <w:tcPr>
            <w:tcW w:w="540" w:type="dxa"/>
            <w:shd w:val="clear" w:color="auto" w:fill="FFFFFF" w:themeFill="background1"/>
          </w:tcPr>
          <w:p w14:paraId="6546F990" w14:textId="01D90F08" w:rsidR="003D7DB5" w:rsidRDefault="003D7DB5" w:rsidP="003D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EE0F38F" w14:textId="638119A3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  <w:shd w:val="clear" w:color="auto" w:fill="FFFFFF" w:themeFill="background1"/>
          </w:tcPr>
          <w:p w14:paraId="46ECA484" w14:textId="4AF73C70" w:rsidR="003D7DB5" w:rsidRPr="00E67D37" w:rsidRDefault="003D7DB5" w:rsidP="003D7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F70479F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1789FA4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5B911A3D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610FB49B" w14:textId="77777777" w:rsidTr="00652B0D">
        <w:tc>
          <w:tcPr>
            <w:tcW w:w="4495" w:type="dxa"/>
            <w:shd w:val="clear" w:color="auto" w:fill="FFFFFF" w:themeFill="background1"/>
          </w:tcPr>
          <w:p w14:paraId="20FD2040" w14:textId="64F164C3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shd w:val="clear" w:color="auto" w:fill="FFFFFF" w:themeFill="background1"/>
          </w:tcPr>
          <w:p w14:paraId="29CB09AC" w14:textId="3100AE27" w:rsidR="00652B0D" w:rsidRPr="00B67A57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540" w:type="dxa"/>
            <w:shd w:val="clear" w:color="auto" w:fill="FFFFFF" w:themeFill="background1"/>
          </w:tcPr>
          <w:p w14:paraId="6D3EDDD4" w14:textId="77777777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D0FFC2" w14:textId="4D51690E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  <w:shd w:val="clear" w:color="auto" w:fill="FFFFFF" w:themeFill="background1"/>
          </w:tcPr>
          <w:p w14:paraId="2FF08520" w14:textId="77777777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2FF9B0" w14:textId="77777777" w:rsidR="00652B0D" w:rsidRPr="00473C19" w:rsidRDefault="00652B0D" w:rsidP="00652B0D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008A9F58" w14:textId="77777777" w:rsidR="00652B0D" w:rsidRPr="00473C19" w:rsidRDefault="00652B0D" w:rsidP="00652B0D">
            <w:pPr>
              <w:rPr>
                <w:sz w:val="14"/>
                <w:szCs w:val="14"/>
              </w:rPr>
            </w:pPr>
          </w:p>
        </w:tc>
      </w:tr>
      <w:tr w:rsidR="003D7DB5" w14:paraId="757F207B" w14:textId="77777777" w:rsidTr="00652B0D">
        <w:tc>
          <w:tcPr>
            <w:tcW w:w="4495" w:type="dxa"/>
          </w:tcPr>
          <w:p w14:paraId="32907CA5" w14:textId="51ACEE90" w:rsidR="003D7DB5" w:rsidRPr="00B67A57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C0A9F2E" w14:textId="333289EF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E898E5C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2759EE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B1D8B4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D331AD" w14:textId="77777777" w:rsidR="003D7DB5" w:rsidRPr="00C04A5A" w:rsidRDefault="003D7DB5" w:rsidP="003D7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425B435" w14:textId="77777777" w:rsidR="003D7DB5" w:rsidRPr="00E71323" w:rsidRDefault="003D7DB5" w:rsidP="003D7DB5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14:paraId="4D1EC515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F04BC64" w14:textId="77777777" w:rsidR="001B3F81" w:rsidRPr="00B67A57" w:rsidRDefault="001B3F8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BC29F6" w14:textId="72FD6052" w:rsidR="001B3F81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4A29B4E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D2CF079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125CCD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B7EEE48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F87F068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095E8D36" w14:textId="77777777" w:rsidTr="00CF321F">
        <w:tc>
          <w:tcPr>
            <w:tcW w:w="11178" w:type="dxa"/>
            <w:gridSpan w:val="7"/>
          </w:tcPr>
          <w:p w14:paraId="307BA7D9" w14:textId="77777777"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E2F4EB" w14:textId="77777777"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7DAA0FB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5C03C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30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5F47EDF8" w14:textId="77777777" w:rsidTr="00635E55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640A5EE8" w14:textId="19448DDF" w:rsidR="00B60C98" w:rsidRPr="00B60C98" w:rsidRDefault="001C21EE" w:rsidP="00814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14:paraId="7CE7D427" w14:textId="77777777" w:rsidR="00B60C98" w:rsidRPr="00B60C98" w:rsidRDefault="00B60C98" w:rsidP="00814F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4C2CF42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95F0D1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33445399" w14:textId="77777777" w:rsidR="00B60C98" w:rsidRPr="00B60C98" w:rsidRDefault="00B60C98" w:rsidP="00814F4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D0D6D8D" w14:textId="77777777" w:rsidTr="00635E55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14:paraId="658137AE" w14:textId="77777777" w:rsidR="00B60C98" w:rsidRPr="00D451FC" w:rsidRDefault="00B60C98" w:rsidP="00814F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29420054" w14:textId="37867B5C" w:rsidR="00B60C98" w:rsidRPr="00D451FC" w:rsidRDefault="00341592" w:rsidP="00814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13627E" w14:textId="77777777" w:rsidR="00B60C98" w:rsidRPr="00B60C98" w:rsidRDefault="00B60C98" w:rsidP="00814F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6B65CA8" w14:textId="77777777" w:rsidR="00B60C98" w:rsidRPr="00B60C98" w:rsidRDefault="00B60C98" w:rsidP="00814F4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6DED5706" w14:textId="77777777" w:rsidTr="00635E55">
        <w:tc>
          <w:tcPr>
            <w:tcW w:w="4945" w:type="dxa"/>
            <w:shd w:val="clear" w:color="auto" w:fill="auto"/>
          </w:tcPr>
          <w:p w14:paraId="77308FDD" w14:textId="066818AF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554" w:type="dxa"/>
            <w:shd w:val="clear" w:color="auto" w:fill="auto"/>
          </w:tcPr>
          <w:p w14:paraId="1D0C02BB" w14:textId="170FF31F" w:rsidR="00652B0D" w:rsidRPr="001F656B" w:rsidRDefault="00341592" w:rsidP="00652B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D173B5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50D44D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06E5A5AD" w14:textId="77777777" w:rsidTr="00635E55">
        <w:tc>
          <w:tcPr>
            <w:tcW w:w="5499" w:type="dxa"/>
            <w:gridSpan w:val="2"/>
            <w:shd w:val="clear" w:color="auto" w:fill="auto"/>
          </w:tcPr>
          <w:p w14:paraId="7172F7D3" w14:textId="3D361160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1101 Elementary Spanish I                              (counted in GE Obj.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9A54FC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5BB20C9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7A02B9AD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33118B7B" w14:textId="2961600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554" w:type="dxa"/>
          </w:tcPr>
          <w:p w14:paraId="4320B8E9" w14:textId="17AD4895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62AA92" w14:textId="2D65ADD9" w:rsidR="00652B0D" w:rsidRPr="00B60C98" w:rsidRDefault="00652B0D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</w:t>
            </w:r>
            <w:r w:rsidR="00341592">
              <w:rPr>
                <w:sz w:val="18"/>
                <w:szCs w:val="18"/>
              </w:rPr>
              <w:t>thematics      (3 cr. min)  recommended   MATH 1123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367A68" w14:textId="30CB32F4" w:rsidR="00652B0D" w:rsidRPr="00B60C98" w:rsidRDefault="00341592" w:rsidP="00652B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52B0D" w:rsidRPr="00B60C98" w14:paraId="05422D66" w14:textId="77777777" w:rsidTr="00635E55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126A1D4E" w14:textId="41B48D4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                            (counted in GE Obj. 9)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BF30637" w14:textId="77777777" w:rsidR="00652B0D" w:rsidRPr="00B60C98" w:rsidRDefault="00652B0D" w:rsidP="00652B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52B0D" w:rsidRPr="00B60C98" w14:paraId="7B7F9CEA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56D4451F" w14:textId="66092B6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2202 Intermediate Spanish II</w:t>
            </w:r>
          </w:p>
        </w:tc>
        <w:tc>
          <w:tcPr>
            <w:tcW w:w="554" w:type="dxa"/>
            <w:shd w:val="clear" w:color="auto" w:fill="auto"/>
          </w:tcPr>
          <w:p w14:paraId="286C9067" w14:textId="08D2A739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EC8699" w14:textId="25F85A7B" w:rsidR="00652B0D" w:rsidRPr="00652B0D" w:rsidRDefault="00652B0D" w:rsidP="00652B0D">
            <w:pPr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 xml:space="preserve">SPAN 1101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F48AD9" w14:textId="43B3D4E9" w:rsidR="00652B0D" w:rsidRPr="00652B0D" w:rsidRDefault="00652B0D" w:rsidP="00652B0D">
            <w:pPr>
              <w:jc w:val="right"/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>4</w:t>
            </w:r>
          </w:p>
        </w:tc>
      </w:tr>
      <w:tr w:rsidR="00652B0D" w:rsidRPr="00B60C98" w14:paraId="17B13C2C" w14:textId="77777777" w:rsidTr="00635E55">
        <w:trPr>
          <w:trHeight w:val="247"/>
        </w:trPr>
        <w:tc>
          <w:tcPr>
            <w:tcW w:w="4945" w:type="dxa"/>
            <w:shd w:val="clear" w:color="auto" w:fill="auto"/>
          </w:tcPr>
          <w:p w14:paraId="69B3C766" w14:textId="1465EDE8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3301 Spanish Conversation and Composition I</w:t>
            </w:r>
          </w:p>
        </w:tc>
        <w:tc>
          <w:tcPr>
            <w:tcW w:w="554" w:type="dxa"/>
          </w:tcPr>
          <w:p w14:paraId="30F580C7" w14:textId="2564999A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5A1B46" w14:textId="77777777" w:rsidR="00652B0D" w:rsidRPr="00B60C98" w:rsidRDefault="00652B0D" w:rsidP="00652B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D5231E" w14:textId="77777777" w:rsidR="00652B0D" w:rsidRPr="00B60C98" w:rsidRDefault="00652B0D" w:rsidP="00652B0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52B0D" w:rsidRPr="00B60C98" w14:paraId="1DEA14D1" w14:textId="77777777" w:rsidTr="00635E55">
        <w:tc>
          <w:tcPr>
            <w:tcW w:w="4945" w:type="dxa"/>
            <w:shd w:val="clear" w:color="auto" w:fill="auto"/>
          </w:tcPr>
          <w:p w14:paraId="055E2AA5" w14:textId="1482C5DB" w:rsidR="00652B0D" w:rsidRPr="001F656B" w:rsidRDefault="001C21EE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3302 Intro to Hispanic Literature</w:t>
            </w:r>
          </w:p>
        </w:tc>
        <w:tc>
          <w:tcPr>
            <w:tcW w:w="554" w:type="dxa"/>
          </w:tcPr>
          <w:p w14:paraId="0896BA6F" w14:textId="0FDC3E4C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97AFA89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52B0D" w:rsidRPr="00B60C98" w14:paraId="00EEE1E2" w14:textId="77777777" w:rsidTr="00635E55">
        <w:tc>
          <w:tcPr>
            <w:tcW w:w="4945" w:type="dxa"/>
            <w:shd w:val="clear" w:color="auto" w:fill="auto"/>
          </w:tcPr>
          <w:p w14:paraId="382D4E7F" w14:textId="0F4E9752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3341 Survey of Spanish Literature and Civilization</w:t>
            </w:r>
          </w:p>
        </w:tc>
        <w:tc>
          <w:tcPr>
            <w:tcW w:w="554" w:type="dxa"/>
          </w:tcPr>
          <w:p w14:paraId="3D293D4C" w14:textId="550FD09F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2215A4F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492706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1F4ED92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675C52FF" w14:textId="5AC34791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3342 Survey of Latin American Literature and Civilization</w:t>
            </w:r>
          </w:p>
        </w:tc>
        <w:tc>
          <w:tcPr>
            <w:tcW w:w="554" w:type="dxa"/>
            <w:shd w:val="clear" w:color="auto" w:fill="auto"/>
          </w:tcPr>
          <w:p w14:paraId="5BE8EDCF" w14:textId="109D5D6C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F7F618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0A8ACAA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3B68B760" w14:textId="77777777" w:rsidTr="00635E5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7C4ABE98" w14:textId="1D0FB7FE" w:rsidR="00652B0D" w:rsidRPr="001F656B" w:rsidRDefault="001C21EE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4400 Advanced Grammar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5A7ED523" w14:textId="7F123FCB" w:rsidR="00652B0D" w:rsidRPr="001F656B" w:rsidRDefault="001C21EE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38CBC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FAED2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341592" w:rsidRPr="00B60C98" w14:paraId="13336ECF" w14:textId="77777777" w:rsidTr="00341592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D40F8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A0C16" w14:textId="075F3ABE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85EAD83" w14:textId="77777777" w:rsidR="00341592" w:rsidRPr="00B60C98" w:rsidRDefault="00341592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41592" w:rsidRPr="00B60C98" w14:paraId="3341E5E9" w14:textId="77777777" w:rsidTr="0034159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1AFA9" w14:textId="77777777" w:rsidR="00341592" w:rsidRPr="001F656B" w:rsidRDefault="00341592" w:rsidP="007D00B9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AA6C2" w14:textId="6CAE6E7D" w:rsidR="00341592" w:rsidRPr="001F656B" w:rsidRDefault="00341592" w:rsidP="007D00B9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7BC1920" w14:textId="77777777" w:rsidR="00341592" w:rsidRPr="00B60C98" w:rsidRDefault="00341592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1CA064" w14:textId="77777777" w:rsidR="00341592" w:rsidRPr="00B60C98" w:rsidRDefault="00341592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2332307D" w14:textId="77777777" w:rsidTr="00635E55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14:paraId="021DDD5C" w14:textId="58E36CDD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EC1D15C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C89A670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7C31CBC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A88D028" w14:textId="77777777" w:rsidTr="00635E55">
        <w:tc>
          <w:tcPr>
            <w:tcW w:w="4945" w:type="dxa"/>
            <w:shd w:val="clear" w:color="auto" w:fill="auto"/>
          </w:tcPr>
          <w:p w14:paraId="577AFD3B" w14:textId="48E10996" w:rsidR="00652B0D" w:rsidRPr="001F656B" w:rsidRDefault="00341592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Electives</w:t>
            </w:r>
          </w:p>
        </w:tc>
        <w:tc>
          <w:tcPr>
            <w:tcW w:w="554" w:type="dxa"/>
          </w:tcPr>
          <w:p w14:paraId="2451A7C3" w14:textId="4B4E65EF" w:rsidR="00652B0D" w:rsidRPr="00341592" w:rsidRDefault="00341592" w:rsidP="00652B0D">
            <w:pPr>
              <w:jc w:val="center"/>
              <w:rPr>
                <w:b/>
                <w:sz w:val="18"/>
                <w:szCs w:val="18"/>
              </w:rPr>
            </w:pPr>
            <w:r w:rsidRPr="003415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B9DA9D2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41592" w:rsidRPr="00B60C98" w14:paraId="29E3DCAD" w14:textId="77777777" w:rsidTr="00635E55">
        <w:tc>
          <w:tcPr>
            <w:tcW w:w="5499" w:type="dxa"/>
            <w:gridSpan w:val="2"/>
            <w:vMerge w:val="restart"/>
            <w:shd w:val="clear" w:color="auto" w:fill="auto"/>
          </w:tcPr>
          <w:p w14:paraId="02F4617A" w14:textId="77777777" w:rsidR="003D7DB5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at least 12 cred</w:t>
            </w:r>
            <w:r w:rsidR="003D7DB5">
              <w:rPr>
                <w:sz w:val="18"/>
                <w:szCs w:val="18"/>
              </w:rPr>
              <w:t>its of elective coursework from:</w:t>
            </w:r>
          </w:p>
          <w:p w14:paraId="136D4091" w14:textId="744C2670" w:rsidR="00341592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SPAN, CMLT, LANG, or GLBL.</w:t>
            </w:r>
          </w:p>
          <w:p w14:paraId="40DFBA23" w14:textId="19A96AA7" w:rsidR="00341592" w:rsidRPr="00652B0D" w:rsidRDefault="00341592" w:rsidP="00341592">
            <w:pPr>
              <w:rPr>
                <w:sz w:val="14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F4A4DC" w14:textId="77777777" w:rsidR="00341592" w:rsidRPr="00B60C98" w:rsidRDefault="00341592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1656517" w14:textId="77777777" w:rsidR="00341592" w:rsidRPr="00B60C98" w:rsidRDefault="00341592" w:rsidP="00341592">
            <w:pPr>
              <w:jc w:val="right"/>
              <w:rPr>
                <w:sz w:val="18"/>
                <w:szCs w:val="18"/>
              </w:rPr>
            </w:pPr>
          </w:p>
        </w:tc>
      </w:tr>
      <w:tr w:rsidR="00341592" w:rsidRPr="00B60C98" w14:paraId="5A402DF5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7AB2CA15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FF81BA" w14:textId="77777777" w:rsidR="00341592" w:rsidRPr="00B60C98" w:rsidRDefault="00341592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02082A0" w14:textId="77777777" w:rsidR="00341592" w:rsidRPr="00B60C98" w:rsidRDefault="00341592" w:rsidP="00341592">
            <w:pPr>
              <w:rPr>
                <w:sz w:val="18"/>
                <w:szCs w:val="18"/>
              </w:rPr>
            </w:pPr>
          </w:p>
        </w:tc>
      </w:tr>
      <w:tr w:rsidR="00341592" w:rsidRPr="00B60C98" w14:paraId="04E550EA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2A2A7E1F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354002" w14:textId="77777777" w:rsidR="00341592" w:rsidRPr="00B60C98" w:rsidRDefault="00341592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41592" w:rsidRPr="00B60C98" w14:paraId="292ADD49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685C9751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325F9D5" w14:textId="691A3D63" w:rsidR="00341592" w:rsidRPr="00B60C98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2EE4070" w14:textId="2EB1DE6D" w:rsidR="00341592" w:rsidRPr="00B60C98" w:rsidRDefault="00341592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41592" w:rsidRPr="00B60C98" w14:paraId="69E38BF4" w14:textId="77777777" w:rsidTr="00635E55">
        <w:tc>
          <w:tcPr>
            <w:tcW w:w="5499" w:type="dxa"/>
            <w:gridSpan w:val="2"/>
            <w:shd w:val="clear" w:color="auto" w:fill="auto"/>
          </w:tcPr>
          <w:p w14:paraId="767D4851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64321E" w14:textId="0BE8A136" w:rsidR="00341592" w:rsidRPr="00B60C98" w:rsidRDefault="00341592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41592" w:rsidRPr="00B60C98" w14:paraId="50F6D4DA" w14:textId="77777777" w:rsidTr="00635E55">
        <w:tc>
          <w:tcPr>
            <w:tcW w:w="5499" w:type="dxa"/>
            <w:gridSpan w:val="2"/>
            <w:shd w:val="clear" w:color="auto" w:fill="auto"/>
          </w:tcPr>
          <w:p w14:paraId="72FA4F73" w14:textId="6B34010E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7C6DE6D" w14:textId="77777777" w:rsidR="00341592" w:rsidRPr="002C6294" w:rsidRDefault="00341592" w:rsidP="0034159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34FA195" w14:textId="54AE0BC9" w:rsidR="00341592" w:rsidRPr="002C6294" w:rsidRDefault="00341592" w:rsidP="003415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341592" w:rsidRPr="00B60C98" w14:paraId="134E92D8" w14:textId="77777777" w:rsidTr="00635E55">
        <w:trPr>
          <w:trHeight w:val="230"/>
        </w:trPr>
        <w:tc>
          <w:tcPr>
            <w:tcW w:w="4945" w:type="dxa"/>
            <w:shd w:val="clear" w:color="auto" w:fill="auto"/>
          </w:tcPr>
          <w:p w14:paraId="1E34D09E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3688DA37" w14:textId="79391703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284792" w14:textId="32F0C6FF" w:rsidR="00341592" w:rsidRPr="00B60C98" w:rsidRDefault="00341592" w:rsidP="0034159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</w:p>
        </w:tc>
      </w:tr>
      <w:tr w:rsidR="00341592" w:rsidRPr="00B60C98" w14:paraId="1468D9B2" w14:textId="77777777" w:rsidTr="00635E55">
        <w:trPr>
          <w:trHeight w:val="244"/>
        </w:trPr>
        <w:tc>
          <w:tcPr>
            <w:tcW w:w="4945" w:type="dxa"/>
            <w:shd w:val="clear" w:color="auto" w:fill="auto"/>
          </w:tcPr>
          <w:p w14:paraId="67A327C1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622FC5F0" w14:textId="25DB42EC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C973B5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56F0449E" w14:textId="77777777" w:rsidTr="00635E55">
        <w:tc>
          <w:tcPr>
            <w:tcW w:w="4945" w:type="dxa"/>
            <w:shd w:val="clear" w:color="auto" w:fill="auto"/>
          </w:tcPr>
          <w:p w14:paraId="2D1BFD90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78DC0A3C" w14:textId="7A626DD2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819A9B" w14:textId="77777777" w:rsidR="00341592" w:rsidRPr="00B60C98" w:rsidRDefault="00341592" w:rsidP="003415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14FB10" w14:textId="77777777" w:rsidR="00341592" w:rsidRPr="00B60C98" w:rsidRDefault="00341592" w:rsidP="0034159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41592" w:rsidRPr="00B60C98" w14:paraId="54229958" w14:textId="77777777" w:rsidTr="00635E55">
        <w:tc>
          <w:tcPr>
            <w:tcW w:w="4945" w:type="dxa"/>
            <w:shd w:val="clear" w:color="auto" w:fill="auto"/>
          </w:tcPr>
          <w:p w14:paraId="5A8536E5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397C356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9368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DC77" w14:textId="06A827D9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</w:t>
            </w:r>
          </w:p>
        </w:tc>
      </w:tr>
      <w:tr w:rsidR="00341592" w:rsidRPr="00B60C98" w14:paraId="2252B9D3" w14:textId="77777777" w:rsidTr="00635E55">
        <w:tc>
          <w:tcPr>
            <w:tcW w:w="4945" w:type="dxa"/>
            <w:shd w:val="clear" w:color="auto" w:fill="auto"/>
          </w:tcPr>
          <w:p w14:paraId="4E61B62F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5971486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1E49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5CCE8" w14:textId="5C2EB783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</w:t>
            </w:r>
          </w:p>
        </w:tc>
      </w:tr>
      <w:tr w:rsidR="00341592" w:rsidRPr="00B60C98" w14:paraId="2319FC28" w14:textId="77777777" w:rsidTr="00635E55">
        <w:tc>
          <w:tcPr>
            <w:tcW w:w="4945" w:type="dxa"/>
            <w:shd w:val="clear" w:color="auto" w:fill="auto"/>
          </w:tcPr>
          <w:p w14:paraId="5AAF8973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B38EAA7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18ED564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D5D89" w14:textId="5D9C27AF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</w:t>
            </w:r>
          </w:p>
        </w:tc>
      </w:tr>
      <w:tr w:rsidR="00341592" w:rsidRPr="00B60C98" w14:paraId="4E3DED6F" w14:textId="77777777" w:rsidTr="00635E55">
        <w:tc>
          <w:tcPr>
            <w:tcW w:w="4945" w:type="dxa"/>
            <w:shd w:val="clear" w:color="auto" w:fill="auto"/>
          </w:tcPr>
          <w:p w14:paraId="36EB4487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7AB0B925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8BBB2EE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C4349" w14:textId="65CE0DE0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</w:t>
            </w:r>
          </w:p>
        </w:tc>
      </w:tr>
      <w:tr w:rsidR="00341592" w:rsidRPr="00B60C98" w14:paraId="79154903" w14:textId="77777777" w:rsidTr="00635E55">
        <w:tc>
          <w:tcPr>
            <w:tcW w:w="4945" w:type="dxa"/>
            <w:shd w:val="clear" w:color="auto" w:fill="auto"/>
          </w:tcPr>
          <w:p w14:paraId="38CA91B8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E4503E1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8B2A5E1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8928C19" w14:textId="02C46A00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41592" w:rsidRPr="00B60C98" w14:paraId="2436B924" w14:textId="77777777" w:rsidTr="00635E55">
        <w:tc>
          <w:tcPr>
            <w:tcW w:w="4945" w:type="dxa"/>
            <w:shd w:val="clear" w:color="auto" w:fill="auto"/>
          </w:tcPr>
          <w:p w14:paraId="409EDF31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29E5323E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8C54D63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24966778" w14:textId="77777777" w:rsidTr="00635E55">
        <w:tc>
          <w:tcPr>
            <w:tcW w:w="4945" w:type="dxa"/>
            <w:shd w:val="clear" w:color="auto" w:fill="auto"/>
          </w:tcPr>
          <w:p w14:paraId="62695C50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7F0758C7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7E5C3D3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40D41CA5" w14:textId="77777777" w:rsidTr="00635E55">
        <w:tc>
          <w:tcPr>
            <w:tcW w:w="4945" w:type="dxa"/>
            <w:shd w:val="clear" w:color="auto" w:fill="auto"/>
          </w:tcPr>
          <w:p w14:paraId="390C3D10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258F59D1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77579F3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1C9251F9" w14:textId="77777777" w:rsidTr="00635E55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245BB6B7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6D7D5CF9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D64BC22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1CCF5B0A" w14:textId="77777777" w:rsidTr="00635E5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345F8D68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50C0A15A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8FAD9FB" w14:textId="77777777" w:rsidR="00341592" w:rsidRPr="00B60C98" w:rsidRDefault="00341592" w:rsidP="003415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893552" w14:textId="77777777" w:rsidR="00341592" w:rsidRPr="00B60C98" w:rsidRDefault="00341592" w:rsidP="0034159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41592" w:rsidRPr="00B60C98" w14:paraId="6A8EE607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56B6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A48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62E0CA" w14:textId="77777777" w:rsidR="00341592" w:rsidRPr="00B60C98" w:rsidRDefault="00341592" w:rsidP="003415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568DE8" w14:textId="5BA6FB52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41592" w:rsidRPr="00B60C98" w14:paraId="46CB9903" w14:textId="77777777" w:rsidTr="00635E55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071B9834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14:paraId="48AAA775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E6FF8E" w14:textId="705A1C71" w:rsidR="00341592" w:rsidRPr="00B60C98" w:rsidRDefault="00341592" w:rsidP="003415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E6D270" w14:textId="3004510E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23E316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24EF8B10" w14:textId="77777777" w:rsidTr="00635E55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0BB9CFA6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14:paraId="725FD8AF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08B96B" w14:textId="77777777" w:rsidR="00341592" w:rsidRPr="00B60C98" w:rsidRDefault="00341592" w:rsidP="003415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BE23DA" w14:textId="30A65EE1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721DD7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5FA8A922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A302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E10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2BE758" w14:textId="77777777" w:rsidR="00341592" w:rsidRPr="00B60C98" w:rsidRDefault="00341592" w:rsidP="0034159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56D20B" w14:textId="79929A94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2C4B6E1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65B4B710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D8F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97B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FD580E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27D8CA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3284DDE4" w14:textId="77777777" w:rsidTr="00635E5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E06A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B1292A" w14:textId="77777777" w:rsidR="00341592" w:rsidRPr="00B60C98" w:rsidRDefault="00341592" w:rsidP="0034159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41592" w:rsidRPr="00B60C98" w14:paraId="46F14067" w14:textId="77777777" w:rsidTr="00635E5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13F0F" w14:textId="09F63F75" w:rsidR="00341592" w:rsidRPr="001F656B" w:rsidRDefault="00341592" w:rsidP="0034159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 grade of C- for the major and minor courses is required.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1CE404" w14:textId="77777777" w:rsidR="00341592" w:rsidRPr="00B60C98" w:rsidRDefault="00341592" w:rsidP="003415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641E75" w14:textId="77777777" w:rsidR="00341592" w:rsidRPr="00B60C98" w:rsidRDefault="00341592" w:rsidP="003415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41592" w:rsidRPr="00B60C98" w14:paraId="57D2996D" w14:textId="77777777" w:rsidTr="00635E55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DF51B" w14:textId="77777777" w:rsidR="00341592" w:rsidRPr="001F656B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*Either SPAN 2210 or 2211 may serve as Objective 9 for students who </w:t>
            </w:r>
          </w:p>
          <w:p w14:paraId="3040775A" w14:textId="2870D1BF" w:rsidR="00341592" w:rsidRPr="001F656B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out of SPAN 2201 and/or 2202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2F798F" w14:textId="77777777" w:rsidR="00341592" w:rsidRPr="00B60C98" w:rsidRDefault="00341592" w:rsidP="003415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72FD4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58F45D32" w14:textId="77777777" w:rsidTr="00635E55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DA64" w14:textId="4C069FD2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34B0877" w14:textId="77777777" w:rsidR="00341592" w:rsidRPr="00B60C98" w:rsidRDefault="00341592" w:rsidP="003415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090AAC6" w14:textId="0F64CEDD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3.9.2020</w:t>
            </w:r>
            <w:r w:rsidR="003D7DB5">
              <w:rPr>
                <w:sz w:val="20"/>
                <w:szCs w:val="20"/>
              </w:rPr>
              <w:t>jh</w:t>
            </w:r>
          </w:p>
        </w:tc>
      </w:tr>
      <w:tr w:rsidR="00341592" w:rsidRPr="00B60C98" w14:paraId="4373C510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83D41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1E42A448" w14:textId="77777777" w:rsidR="00341592" w:rsidRPr="00B60C98" w:rsidRDefault="00341592" w:rsidP="003415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7DA52470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57379AB7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5BD1B3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C88A688" w14:textId="77777777" w:rsidR="00341592" w:rsidRPr="004C0486" w:rsidRDefault="00341592" w:rsidP="0034159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697577" w14:textId="77777777" w:rsidR="00341592" w:rsidRPr="004C0486" w:rsidRDefault="00341592" w:rsidP="0034159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05CC29B4" w14:textId="77777777" w:rsidR="00341592" w:rsidRPr="004C0486" w:rsidRDefault="00341592" w:rsidP="0034159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4689F35" w14:textId="77777777" w:rsidR="00341592" w:rsidRDefault="00341592" w:rsidP="0034159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3CB06C4D" w14:textId="77777777" w:rsidR="00341592" w:rsidRPr="004C0486" w:rsidRDefault="00341592" w:rsidP="00341592">
            <w:pPr>
              <w:rPr>
                <w:b/>
                <w:sz w:val="20"/>
                <w:szCs w:val="20"/>
              </w:rPr>
            </w:pPr>
            <w:r w:rsidRPr="00496726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341592" w:rsidRPr="00B60C98" w14:paraId="17488CE1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74908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2F9769F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77A7990D" w14:textId="77777777" w:rsidTr="00635E55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51426B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96DE2EE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4EB88CFC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78AB2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80BBFB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63ADCBAD" w14:textId="77777777" w:rsidTr="00635E55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582AE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0C9B" w14:textId="4150192C" w:rsidR="00341592" w:rsidRPr="00521695" w:rsidRDefault="00341592" w:rsidP="0034159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6.14.2019</w:t>
            </w:r>
          </w:p>
          <w:p w14:paraId="6FB73D0B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</w:tbl>
    <w:p w14:paraId="1D6B8F48" w14:textId="4612395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1E5840">
        <w:rPr>
          <w:rFonts w:ascii="Calibri" w:eastAsia="Times New Roman" w:hAnsi="Calibri" w:cs="Times New Roman"/>
          <w:sz w:val="20"/>
          <w:szCs w:val="20"/>
        </w:rPr>
        <w:t>BA, Spanish, Option 1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96726">
        <w:rPr>
          <w:rFonts w:ascii="Calibri" w:eastAsia="Times New Roman" w:hAnsi="Calibri" w:cs="Times New Roman"/>
          <w:sz w:val="20"/>
          <w:szCs w:val="20"/>
        </w:rPr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BE76" w14:textId="77777777" w:rsidR="00140C2B" w:rsidRDefault="00140C2B" w:rsidP="008518ED">
      <w:pPr>
        <w:spacing w:after="0" w:line="240" w:lineRule="auto"/>
      </w:pPr>
      <w:r>
        <w:separator/>
      </w:r>
    </w:p>
  </w:endnote>
  <w:endnote w:type="continuationSeparator" w:id="0">
    <w:p w14:paraId="42E7B85A" w14:textId="77777777" w:rsidR="00140C2B" w:rsidRDefault="00140C2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4E9D" w14:textId="77777777" w:rsidR="00140C2B" w:rsidRDefault="00140C2B" w:rsidP="008518ED">
      <w:pPr>
        <w:spacing w:after="0" w:line="240" w:lineRule="auto"/>
      </w:pPr>
      <w:r>
        <w:separator/>
      </w:r>
    </w:p>
  </w:footnote>
  <w:footnote w:type="continuationSeparator" w:id="0">
    <w:p w14:paraId="4B14FFAF" w14:textId="77777777" w:rsidR="00140C2B" w:rsidRDefault="00140C2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715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08"/>
    <w:rsid w:val="000D3B74"/>
    <w:rsid w:val="000D6D37"/>
    <w:rsid w:val="00121BC3"/>
    <w:rsid w:val="00122166"/>
    <w:rsid w:val="00140C2B"/>
    <w:rsid w:val="00170351"/>
    <w:rsid w:val="00194BA6"/>
    <w:rsid w:val="001B04E4"/>
    <w:rsid w:val="001B3715"/>
    <w:rsid w:val="001B3F81"/>
    <w:rsid w:val="001B6F46"/>
    <w:rsid w:val="001C21EE"/>
    <w:rsid w:val="001C3064"/>
    <w:rsid w:val="001E5840"/>
    <w:rsid w:val="001F656B"/>
    <w:rsid w:val="00212F2C"/>
    <w:rsid w:val="00221773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41592"/>
    <w:rsid w:val="0037691A"/>
    <w:rsid w:val="00384E42"/>
    <w:rsid w:val="00386994"/>
    <w:rsid w:val="003D7DB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6726"/>
    <w:rsid w:val="004B2B19"/>
    <w:rsid w:val="004B37B0"/>
    <w:rsid w:val="004C0486"/>
    <w:rsid w:val="004C0D1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35E55"/>
    <w:rsid w:val="00652B0D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772"/>
    <w:rsid w:val="007B6727"/>
    <w:rsid w:val="007D00B9"/>
    <w:rsid w:val="007D4D67"/>
    <w:rsid w:val="007E04EE"/>
    <w:rsid w:val="007F10D7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A287D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35F72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002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7B4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2018-01-24T18:36:00Z</cp:lastPrinted>
  <dcterms:created xsi:type="dcterms:W3CDTF">2020-03-09T20:37:00Z</dcterms:created>
  <dcterms:modified xsi:type="dcterms:W3CDTF">2020-03-09T20:49:00Z</dcterms:modified>
</cp:coreProperties>
</file>