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88593B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09132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</w:t>
                                  </w:r>
                                  <w:r w:rsidR="0088593B">
                                    <w:rPr>
                                      <w:szCs w:val="28"/>
                                    </w:rPr>
                                    <w:t xml:space="preserve">, Administrative </w:t>
                                  </w:r>
                                  <w:r>
                                    <w:rPr>
                                      <w:szCs w:val="28"/>
                                    </w:rPr>
                                    <w:t>Management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D2DB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D2DB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593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88593B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09132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</w:t>
                            </w:r>
                            <w:r w:rsidR="0088593B">
                              <w:rPr>
                                <w:szCs w:val="28"/>
                              </w:rPr>
                              <w:t xml:space="preserve">, Administrative </w:t>
                            </w:r>
                            <w:r>
                              <w:rPr>
                                <w:szCs w:val="28"/>
                              </w:rPr>
                              <w:t>Management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D2DB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D2DB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593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B068C5">
        <w:tc>
          <w:tcPr>
            <w:tcW w:w="4050" w:type="dxa"/>
          </w:tcPr>
          <w:p w:rsidR="0088593B" w:rsidRPr="00E67D37" w:rsidRDefault="0088593B" w:rsidP="008859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593B" w:rsidRPr="00700B0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BT0170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Digital Communications: Foundations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BT 0144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0308CC">
        <w:tc>
          <w:tcPr>
            <w:tcW w:w="4050" w:type="dxa"/>
          </w:tcPr>
          <w:p w:rsidR="0088593B" w:rsidRPr="00194BA6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 Digital Communications: Implementation</w:t>
            </w:r>
          </w:p>
        </w:tc>
        <w:tc>
          <w:tcPr>
            <w:tcW w:w="45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</w:t>
            </w:r>
          </w:p>
        </w:tc>
        <w:tc>
          <w:tcPr>
            <w:tcW w:w="2430" w:type="dxa"/>
            <w:vAlign w:val="center"/>
          </w:tcPr>
          <w:p w:rsidR="0088593B" w:rsidRPr="00194BA6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91320" w:rsidTr="0075445D">
        <w:tc>
          <w:tcPr>
            <w:tcW w:w="40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4050" w:type="dxa"/>
            <w:shd w:val="clear" w:color="auto" w:fill="F2F2F2" w:themeFill="background1" w:themeFillShade="F2"/>
          </w:tcPr>
          <w:p w:rsidR="0088593B" w:rsidRDefault="0088593B" w:rsidP="0088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593B" w:rsidRDefault="00091320" w:rsidP="00885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</w:p>
        </w:tc>
      </w:tr>
      <w:tr w:rsidR="008859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593B" w:rsidRPr="00E67D37" w:rsidRDefault="0088593B" w:rsidP="00885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91320" w:rsidTr="00686401">
        <w:tc>
          <w:tcPr>
            <w:tcW w:w="4050" w:type="dxa"/>
          </w:tcPr>
          <w:p w:rsidR="00091320" w:rsidRPr="00194BA6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4050" w:type="dxa"/>
          </w:tcPr>
          <w:p w:rsidR="00091320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450" w:type="dxa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91320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rPr>
          <w:trHeight w:val="110"/>
        </w:trPr>
        <w:tc>
          <w:tcPr>
            <w:tcW w:w="4050" w:type="dxa"/>
          </w:tcPr>
          <w:p w:rsidR="00091320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450" w:type="dxa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1320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91320" w:rsidRDefault="00091320" w:rsidP="0009132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BT 0111, BT 0117</w:t>
            </w: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4050" w:type="dxa"/>
          </w:tcPr>
          <w:p w:rsidR="00091320" w:rsidRPr="00194BA6" w:rsidRDefault="00E37268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0145: Integrated Computer Applications</w:t>
            </w:r>
          </w:p>
        </w:tc>
        <w:tc>
          <w:tcPr>
            <w:tcW w:w="4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91320" w:rsidRPr="00194BA6" w:rsidRDefault="00E37268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4050" w:type="dxa"/>
          </w:tcPr>
          <w:p w:rsidR="00091320" w:rsidRPr="00194BA6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Elective – </w:t>
            </w:r>
            <w:r w:rsidR="00E37268">
              <w:rPr>
                <w:sz w:val="16"/>
                <w:szCs w:val="16"/>
              </w:rPr>
              <w:t>must be from approved/recommended list</w:t>
            </w:r>
          </w:p>
        </w:tc>
        <w:tc>
          <w:tcPr>
            <w:tcW w:w="45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4050" w:type="dxa"/>
            <w:shd w:val="clear" w:color="auto" w:fill="F2F2F2" w:themeFill="background1" w:themeFillShade="F2"/>
          </w:tcPr>
          <w:p w:rsidR="00091320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91320" w:rsidRPr="00194BA6" w:rsidRDefault="00091320" w:rsidP="00091320">
            <w:pPr>
              <w:pStyle w:val="NoSpacing"/>
              <w:rPr>
                <w:sz w:val="16"/>
                <w:szCs w:val="16"/>
              </w:rPr>
            </w:pPr>
          </w:p>
        </w:tc>
      </w:tr>
      <w:tr w:rsidR="0009132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91320" w:rsidRPr="00194BA6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91320" w:rsidTr="00E37268">
        <w:tc>
          <w:tcPr>
            <w:tcW w:w="4050" w:type="dxa"/>
          </w:tcPr>
          <w:p w:rsidR="00091320" w:rsidRPr="00292C65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091320" w:rsidRPr="00292C65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91320" w:rsidRPr="00292C65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1320" w:rsidRPr="00292C65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91320" w:rsidRPr="00292C65" w:rsidRDefault="00091320" w:rsidP="000913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</w:tr>
      <w:tr w:rsidR="00091320" w:rsidTr="00E37268">
        <w:tc>
          <w:tcPr>
            <w:tcW w:w="4050" w:type="dxa"/>
          </w:tcPr>
          <w:p w:rsidR="00091320" w:rsidRDefault="00091320" w:rsidP="0009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</w:tcPr>
          <w:p w:rsidR="00091320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91320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1320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91320" w:rsidRPr="00292C65" w:rsidRDefault="00091320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91320" w:rsidRPr="00D42DE8" w:rsidRDefault="00091320" w:rsidP="00091320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E37268">
        <w:tc>
          <w:tcPr>
            <w:tcW w:w="4050" w:type="dxa"/>
          </w:tcPr>
          <w:p w:rsidR="00E37268" w:rsidRPr="00292C65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C68F4">
        <w:tc>
          <w:tcPr>
            <w:tcW w:w="4050" w:type="dxa"/>
          </w:tcPr>
          <w:p w:rsidR="00E37268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292C65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Environments of Organizations</w:t>
            </w:r>
          </w:p>
        </w:tc>
        <w:tc>
          <w:tcPr>
            <w:tcW w:w="450" w:type="dxa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2F2F2" w:themeFill="background1" w:themeFillShade="F2"/>
          </w:tcPr>
          <w:p w:rsidR="00E37268" w:rsidRPr="00292C65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37268" w:rsidRPr="00292C65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37268" w:rsidRPr="00D42DE8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37268" w:rsidRPr="00292C65" w:rsidRDefault="00E37268" w:rsidP="00E3726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37268" w:rsidTr="00686401">
        <w:tc>
          <w:tcPr>
            <w:tcW w:w="4050" w:type="dxa"/>
            <w:shd w:val="clear" w:color="auto" w:fill="FFFFFF" w:themeFill="background1"/>
            <w:vAlign w:val="bottom"/>
          </w:tcPr>
          <w:p w:rsidR="00E37268" w:rsidRPr="00194BA6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37268" w:rsidRPr="00194BA6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37268" w:rsidRPr="00194BA6" w:rsidRDefault="00E37268" w:rsidP="00E37268">
            <w:pPr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FFFFF" w:themeFill="background1"/>
            <w:vAlign w:val="bottom"/>
          </w:tcPr>
          <w:p w:rsidR="00E37268" w:rsidRPr="00BA2629" w:rsidRDefault="00E37268" w:rsidP="00E3726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  <w:vAlign w:val="bottom"/>
          </w:tcPr>
          <w:p w:rsidR="00E37268" w:rsidRPr="00BA2629" w:rsidRDefault="00E37268" w:rsidP="00E3726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  <w:vAlign w:val="bottom"/>
          </w:tcPr>
          <w:p w:rsidR="00E37268" w:rsidRPr="00BA2629" w:rsidRDefault="00E37268" w:rsidP="00E372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vAlign w:val="bottom"/>
          </w:tcPr>
          <w:p w:rsidR="00E37268" w:rsidRPr="00BA2629" w:rsidRDefault="00E37268" w:rsidP="00E3726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2F2F2" w:themeFill="background1" w:themeFillShade="F2"/>
          </w:tcPr>
          <w:p w:rsidR="00E37268" w:rsidRPr="00BA2629" w:rsidRDefault="00E37268" w:rsidP="00E3726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37268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37268" w:rsidTr="00686401">
        <w:tc>
          <w:tcPr>
            <w:tcW w:w="4050" w:type="dxa"/>
          </w:tcPr>
          <w:p w:rsidR="00E37268" w:rsidRPr="00194BA6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37268" w:rsidRPr="00194BA6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37268" w:rsidRPr="00473C1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37268" w:rsidRPr="00473C19" w:rsidRDefault="00E37268" w:rsidP="00E37268">
            <w:pPr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2F2F2" w:themeFill="background1" w:themeFillShade="F2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37268" w:rsidTr="00686401">
        <w:tc>
          <w:tcPr>
            <w:tcW w:w="4050" w:type="dxa"/>
          </w:tcPr>
          <w:p w:rsidR="00E37268" w:rsidRPr="00BA262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37268" w:rsidRPr="00BA2629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E37268" w:rsidRPr="00BA2629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37268" w:rsidRPr="00BA2629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37268" w:rsidRPr="00BA2629" w:rsidRDefault="00E37268" w:rsidP="00E37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37268" w:rsidRPr="00473C19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37268" w:rsidRPr="00473C19" w:rsidRDefault="00E37268" w:rsidP="00E37268">
            <w:pPr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37268" w:rsidRPr="00E67D37" w:rsidRDefault="00E37268" w:rsidP="00E37268">
            <w:pPr>
              <w:pStyle w:val="NoSpacing"/>
              <w:rPr>
                <w:sz w:val="16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686401">
        <w:tc>
          <w:tcPr>
            <w:tcW w:w="4050" w:type="dxa"/>
            <w:shd w:val="clear" w:color="auto" w:fill="F2F2F2" w:themeFill="background1" w:themeFillShade="F2"/>
          </w:tcPr>
          <w:p w:rsidR="00E37268" w:rsidRPr="00B67A57" w:rsidRDefault="00E37268" w:rsidP="00E3726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</w:p>
        </w:tc>
      </w:tr>
      <w:tr w:rsidR="00E37268" w:rsidTr="00B00D09">
        <w:trPr>
          <w:trHeight w:val="275"/>
        </w:trPr>
        <w:tc>
          <w:tcPr>
            <w:tcW w:w="11070" w:type="dxa"/>
            <w:gridSpan w:val="9"/>
          </w:tcPr>
          <w:p w:rsidR="00E37268" w:rsidRPr="00943870" w:rsidRDefault="00E37268" w:rsidP="00E3726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37268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E37268" w:rsidRPr="00C04A5A" w:rsidRDefault="00E37268" w:rsidP="00E3726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8593B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E009E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E009E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E009E8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37268" w:rsidRPr="00B60C98" w:rsidTr="00056B0D">
        <w:tc>
          <w:tcPr>
            <w:tcW w:w="4860" w:type="dxa"/>
            <w:shd w:val="clear" w:color="auto" w:fill="auto"/>
          </w:tcPr>
          <w:p w:rsidR="00E37268" w:rsidRPr="00E67D37" w:rsidRDefault="00E37268" w:rsidP="00E3726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37268" w:rsidRPr="00E67D37" w:rsidRDefault="00E37268" w:rsidP="00E3726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37268" w:rsidRPr="00B60C98" w:rsidRDefault="00E37268" w:rsidP="00E372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37268" w:rsidRPr="00B60C98" w:rsidRDefault="00E37268" w:rsidP="00E37268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056B0D">
        <w:tc>
          <w:tcPr>
            <w:tcW w:w="4860" w:type="dxa"/>
            <w:shd w:val="clear" w:color="auto" w:fill="auto"/>
          </w:tcPr>
          <w:p w:rsidR="002E4FCC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540" w:type="dxa"/>
            <w:vAlign w:val="center"/>
          </w:tcPr>
          <w:p w:rsidR="002E4FCC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E009E8" w:rsidP="002E4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E4FCC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2E4FCC" w:rsidRPr="00E67D37" w:rsidRDefault="002E4FCC" w:rsidP="002E4FC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E009E8" w:rsidP="002E4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E4FCC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2E4FCC" w:rsidRPr="00E67D37" w:rsidRDefault="002E4FCC" w:rsidP="002E4FC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2E4FCC" w:rsidRPr="00B60C98" w:rsidTr="00056B0D">
        <w:trPr>
          <w:trHeight w:val="248"/>
        </w:trPr>
        <w:tc>
          <w:tcPr>
            <w:tcW w:w="4860" w:type="dxa"/>
            <w:shd w:val="clear" w:color="auto" w:fill="auto"/>
          </w:tcPr>
          <w:p w:rsidR="002E4FCC" w:rsidRPr="00E67D37" w:rsidRDefault="002E4FCC" w:rsidP="002E4F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2E4FCC" w:rsidP="002E4F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E4FCC" w:rsidRPr="00B60C98" w:rsidTr="00056B0D">
        <w:trPr>
          <w:trHeight w:val="247"/>
        </w:trPr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2E4FCC" w:rsidP="002E4FC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E4FCC" w:rsidRPr="00B60C98" w:rsidTr="006C5C9D">
        <w:tc>
          <w:tcPr>
            <w:tcW w:w="4860" w:type="dxa"/>
            <w:shd w:val="clear" w:color="auto" w:fill="auto"/>
          </w:tcPr>
          <w:p w:rsidR="002E4FCC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540" w:type="dxa"/>
            <w:vAlign w:val="center"/>
          </w:tcPr>
          <w:p w:rsidR="002E4FCC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2E4FCC" w:rsidRPr="00B60C98" w:rsidTr="006C5C9D">
        <w:tc>
          <w:tcPr>
            <w:tcW w:w="4860" w:type="dxa"/>
            <w:shd w:val="clear" w:color="auto" w:fill="auto"/>
          </w:tcPr>
          <w:p w:rsidR="002E4FCC" w:rsidRPr="00E67D37" w:rsidRDefault="002E4FCC" w:rsidP="002E4FC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6C5C9D">
        <w:trPr>
          <w:trHeight w:val="248"/>
        </w:trPr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0145: Integrated Computer Applications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E4FCC" w:rsidRPr="00194BA6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6C5C9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E4FCC" w:rsidRPr="00E67D37" w:rsidRDefault="002E4FCC" w:rsidP="002E4FC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6C5C9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E009E8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E009E8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2E4FCC" w:rsidRPr="00B60C98" w:rsidTr="006C5C9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E009E8" w:rsidP="002E4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E4FCC" w:rsidRPr="00B60C98" w:rsidTr="00CD67A2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0180: Digital Communications: Foundations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9B4722"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 Digital Communications: Implementation</w:t>
            </w:r>
          </w:p>
        </w:tc>
        <w:tc>
          <w:tcPr>
            <w:tcW w:w="540" w:type="dxa"/>
            <w:vAlign w:val="center"/>
          </w:tcPr>
          <w:p w:rsidR="002E4FCC" w:rsidRPr="00E67D37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2E4FCC" w:rsidRPr="00B60C98" w:rsidTr="009B4722"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 – must be from approved/recommended list – pick one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E4FCC" w:rsidRPr="00194BA6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360F53">
        <w:tc>
          <w:tcPr>
            <w:tcW w:w="4860" w:type="dxa"/>
            <w:shd w:val="clear" w:color="auto" w:fill="auto"/>
          </w:tcPr>
          <w:p w:rsidR="002E4FCC" w:rsidRPr="002E4FCC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  <w:r w:rsidRPr="002E4FCC">
              <w:rPr>
                <w:sz w:val="16"/>
                <w:szCs w:val="16"/>
              </w:rPr>
              <w:t>CMP 2231 – Intro to Graphic Design</w:t>
            </w:r>
          </w:p>
        </w:tc>
        <w:tc>
          <w:tcPr>
            <w:tcW w:w="540" w:type="dxa"/>
            <w:vAlign w:val="center"/>
          </w:tcPr>
          <w:p w:rsidR="002E4FCC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</w:tr>
      <w:tr w:rsidR="002E4FCC" w:rsidRPr="00B60C98" w:rsidTr="003B74A6">
        <w:tc>
          <w:tcPr>
            <w:tcW w:w="4860" w:type="dxa"/>
            <w:shd w:val="clear" w:color="auto" w:fill="auto"/>
          </w:tcPr>
          <w:p w:rsidR="002E4FCC" w:rsidRPr="00194BA6" w:rsidRDefault="002E4FCC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-ECON 2201 – Principles of Macroeconomics</w:t>
            </w:r>
            <w:r w:rsidR="00E009E8">
              <w:rPr>
                <w:sz w:val="16"/>
                <w:szCs w:val="16"/>
              </w:rPr>
              <w:t xml:space="preserve"> (also counts as Obj. 6)</w:t>
            </w:r>
          </w:p>
        </w:tc>
        <w:tc>
          <w:tcPr>
            <w:tcW w:w="540" w:type="dxa"/>
            <w:vAlign w:val="center"/>
          </w:tcPr>
          <w:p w:rsidR="002E4FCC" w:rsidRPr="00194BA6" w:rsidRDefault="002E4FCC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2E4FCC" w:rsidRPr="00B60C98" w:rsidTr="00277948">
        <w:tc>
          <w:tcPr>
            <w:tcW w:w="4860" w:type="dxa"/>
            <w:shd w:val="clear" w:color="auto" w:fill="auto"/>
          </w:tcPr>
          <w:p w:rsidR="002E4FCC" w:rsidRPr="002E4FCC" w:rsidRDefault="007E0F1A" w:rsidP="002E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-ECON 2202 – Principles of Microeconomics</w:t>
            </w:r>
            <w:r w:rsidR="00E009E8">
              <w:rPr>
                <w:sz w:val="16"/>
                <w:szCs w:val="16"/>
              </w:rPr>
              <w:t xml:space="preserve"> (also counts as Obj. 6)</w:t>
            </w:r>
          </w:p>
        </w:tc>
        <w:tc>
          <w:tcPr>
            <w:tcW w:w="540" w:type="dxa"/>
            <w:vAlign w:val="center"/>
          </w:tcPr>
          <w:p w:rsidR="002E4FCC" w:rsidRPr="00194BA6" w:rsidRDefault="007E0F1A" w:rsidP="002E4F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E4FCC" w:rsidRPr="00B60C98" w:rsidRDefault="002E4FCC" w:rsidP="002E4FCC">
            <w:pPr>
              <w:jc w:val="right"/>
              <w:rPr>
                <w:sz w:val="18"/>
                <w:szCs w:val="18"/>
              </w:rPr>
            </w:pPr>
          </w:p>
        </w:tc>
      </w:tr>
      <w:tr w:rsidR="002E4FCC" w:rsidRPr="00B60C98" w:rsidTr="00686401">
        <w:tc>
          <w:tcPr>
            <w:tcW w:w="4860" w:type="dxa"/>
            <w:shd w:val="clear" w:color="auto" w:fill="auto"/>
          </w:tcPr>
          <w:p w:rsidR="002E4FCC" w:rsidRPr="00E009E8" w:rsidRDefault="007E0F1A" w:rsidP="007E0F1A">
            <w:pPr>
              <w:jc w:val="both"/>
              <w:rPr>
                <w:sz w:val="16"/>
                <w:szCs w:val="16"/>
              </w:rPr>
            </w:pPr>
            <w:r w:rsidRPr="00E009E8">
              <w:rPr>
                <w:sz w:val="16"/>
                <w:szCs w:val="16"/>
              </w:rPr>
              <w:t xml:space="preserve">  </w:t>
            </w:r>
            <w:r w:rsidR="00E009E8" w:rsidRPr="00E009E8">
              <w:rPr>
                <w:sz w:val="16"/>
                <w:szCs w:val="16"/>
              </w:rPr>
              <w:t xml:space="preserve"> </w:t>
            </w:r>
            <w:r w:rsidRPr="00E009E8">
              <w:rPr>
                <w:sz w:val="16"/>
                <w:szCs w:val="16"/>
              </w:rPr>
              <w:t xml:space="preserve">  -FCS </w:t>
            </w:r>
            <w:r w:rsidR="00E009E8" w:rsidRPr="00E009E8">
              <w:rPr>
                <w:sz w:val="16"/>
                <w:szCs w:val="16"/>
              </w:rPr>
              <w:t>4470 – Consumer Economics</w:t>
            </w:r>
          </w:p>
        </w:tc>
        <w:tc>
          <w:tcPr>
            <w:tcW w:w="540" w:type="dxa"/>
          </w:tcPr>
          <w:p w:rsidR="002E4FCC" w:rsidRPr="00E009E8" w:rsidRDefault="00E009E8" w:rsidP="002E4FCC">
            <w:pPr>
              <w:jc w:val="center"/>
              <w:rPr>
                <w:sz w:val="16"/>
                <w:szCs w:val="16"/>
              </w:rPr>
            </w:pPr>
            <w:r w:rsidRPr="00E009E8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E4FCC" w:rsidRPr="00B60C98" w:rsidRDefault="002E4FCC" w:rsidP="002E4FC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E009E8" w:rsidRDefault="00E009E8" w:rsidP="00E009E8">
            <w:pPr>
              <w:jc w:val="both"/>
              <w:rPr>
                <w:sz w:val="16"/>
                <w:szCs w:val="16"/>
              </w:rPr>
            </w:pPr>
            <w:r w:rsidRPr="00E009E8">
              <w:rPr>
                <w:sz w:val="16"/>
                <w:szCs w:val="16"/>
              </w:rPr>
              <w:t xml:space="preserve">     -</w:t>
            </w:r>
            <w:r>
              <w:rPr>
                <w:sz w:val="16"/>
                <w:szCs w:val="16"/>
              </w:rPr>
              <w:t>FIN 1115 – Personal Finance (also counts as Obj. 8)</w:t>
            </w:r>
          </w:p>
        </w:tc>
        <w:tc>
          <w:tcPr>
            <w:tcW w:w="540" w:type="dxa"/>
          </w:tcPr>
          <w:p w:rsidR="00E009E8" w:rsidRPr="00E009E8" w:rsidRDefault="00E009E8" w:rsidP="00E009E8">
            <w:pPr>
              <w:jc w:val="center"/>
              <w:rPr>
                <w:sz w:val="16"/>
                <w:szCs w:val="16"/>
              </w:rPr>
            </w:pPr>
            <w:r w:rsidRPr="00E009E8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09E8" w:rsidRPr="00B60C98" w:rsidRDefault="00E009E8" w:rsidP="00E009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09E8" w:rsidRPr="00B60C98" w:rsidTr="00E9693B">
        <w:tc>
          <w:tcPr>
            <w:tcW w:w="4860" w:type="dxa"/>
            <w:shd w:val="clear" w:color="auto" w:fill="auto"/>
          </w:tcPr>
          <w:p w:rsidR="00E009E8" w:rsidRPr="00292C65" w:rsidRDefault="00E009E8" w:rsidP="00E00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Environments of Organizations</w:t>
            </w:r>
          </w:p>
        </w:tc>
        <w:tc>
          <w:tcPr>
            <w:tcW w:w="540" w:type="dxa"/>
            <w:vAlign w:val="center"/>
          </w:tcPr>
          <w:p w:rsidR="00E009E8" w:rsidRPr="00292C65" w:rsidRDefault="00E009E8" w:rsidP="00E009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09E8" w:rsidRPr="002C6294" w:rsidRDefault="00E009E8" w:rsidP="00E009E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09E8" w:rsidRPr="002C6294" w:rsidRDefault="00E009E8" w:rsidP="00E009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E009E8" w:rsidRDefault="00E009E8" w:rsidP="00E00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009E8" w:rsidRPr="002B6A71" w:rsidRDefault="00E009E8" w:rsidP="00E009E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E14260" w:rsidRDefault="00E009E8" w:rsidP="00E009E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009E8" w:rsidRPr="00B60C98" w:rsidTr="00E009E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09E8" w:rsidRPr="00B60C98" w:rsidTr="00E009E8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E009E8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</w:p>
        </w:tc>
      </w:tr>
      <w:tr w:rsidR="00E009E8" w:rsidRPr="00B60C98" w:rsidTr="00E009E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09E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9E8" w:rsidRPr="001F656B" w:rsidRDefault="00E009E8" w:rsidP="00E00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09E8" w:rsidRPr="00B60C98" w:rsidRDefault="00E009E8" w:rsidP="00E009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009E8" w:rsidRPr="00B60C98" w:rsidRDefault="00E009E8" w:rsidP="00E009E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E009E8" w:rsidRPr="004C0486" w:rsidRDefault="00E009E8" w:rsidP="00E009E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009E8" w:rsidRPr="008C01E4" w:rsidRDefault="00E009E8" w:rsidP="00E009E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009E8" w:rsidRPr="004C0486" w:rsidRDefault="00E009E8" w:rsidP="00E009E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009E8" w:rsidRDefault="00E009E8" w:rsidP="00E009E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009E8" w:rsidRPr="004C0486" w:rsidRDefault="00E009E8" w:rsidP="00E009E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  <w:tr w:rsidR="00E009E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09E8" w:rsidRPr="001F656B" w:rsidRDefault="00E009E8" w:rsidP="00E009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09E8" w:rsidRPr="00521695" w:rsidRDefault="00E009E8" w:rsidP="00E009E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009E8" w:rsidRPr="00B60C98" w:rsidRDefault="00E009E8" w:rsidP="00E009E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E37268">
        <w:rPr>
          <w:rFonts w:ascii="Calibri" w:eastAsia="Times New Roman" w:hAnsi="Calibri" w:cs="Times New Roman"/>
          <w:sz w:val="20"/>
          <w:szCs w:val="20"/>
        </w:rPr>
        <w:t>AAS</w:t>
      </w:r>
      <w:r w:rsidR="0088593B">
        <w:rPr>
          <w:rFonts w:ascii="Calibri" w:eastAsia="Times New Roman" w:hAnsi="Calibri" w:cs="Times New Roman"/>
          <w:sz w:val="20"/>
          <w:szCs w:val="20"/>
        </w:rPr>
        <w:t xml:space="preserve">, Administrative </w:t>
      </w:r>
      <w:r w:rsidR="00E37268">
        <w:rPr>
          <w:rFonts w:ascii="Calibri" w:eastAsia="Times New Roman" w:hAnsi="Calibri" w:cs="Times New Roman"/>
          <w:sz w:val="20"/>
          <w:szCs w:val="20"/>
        </w:rPr>
        <w:t>Management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BF" w:rsidRDefault="008D2DBF" w:rsidP="008518ED">
      <w:pPr>
        <w:spacing w:after="0" w:line="240" w:lineRule="auto"/>
      </w:pPr>
      <w:r>
        <w:separator/>
      </w:r>
    </w:p>
  </w:endnote>
  <w:endnote w:type="continuationSeparator" w:id="0">
    <w:p w:rsidR="008D2DBF" w:rsidRDefault="008D2DB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BF" w:rsidRDefault="008D2DBF" w:rsidP="008518ED">
      <w:pPr>
        <w:spacing w:after="0" w:line="240" w:lineRule="auto"/>
      </w:pPr>
      <w:r>
        <w:separator/>
      </w:r>
    </w:p>
  </w:footnote>
  <w:footnote w:type="continuationSeparator" w:id="0">
    <w:p w:rsidR="008D2DBF" w:rsidRDefault="008D2DB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3C3"/>
    <w:multiLevelType w:val="hybridMultilevel"/>
    <w:tmpl w:val="88D6DD58"/>
    <w:lvl w:ilvl="0" w:tplc="4CC45CCC">
      <w:start w:val="9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396A"/>
    <w:multiLevelType w:val="hybridMultilevel"/>
    <w:tmpl w:val="82101D0A"/>
    <w:lvl w:ilvl="0" w:tplc="4EC4112E">
      <w:start w:val="7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2E62720"/>
    <w:multiLevelType w:val="hybridMultilevel"/>
    <w:tmpl w:val="22A803F2"/>
    <w:lvl w:ilvl="0" w:tplc="5D8E637C">
      <w:start w:val="9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543778D6"/>
    <w:multiLevelType w:val="hybridMultilevel"/>
    <w:tmpl w:val="B148A466"/>
    <w:lvl w:ilvl="0" w:tplc="322AE638">
      <w:start w:val="9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1320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4FCC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1641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0F1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593B"/>
    <w:rsid w:val="008B1851"/>
    <w:rsid w:val="008C01E4"/>
    <w:rsid w:val="008D2DBF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009E8"/>
    <w:rsid w:val="00E14260"/>
    <w:rsid w:val="00E37268"/>
    <w:rsid w:val="00E67D37"/>
    <w:rsid w:val="00E71323"/>
    <w:rsid w:val="00E725D8"/>
    <w:rsid w:val="00E7707A"/>
    <w:rsid w:val="00E80337"/>
    <w:rsid w:val="00EA443B"/>
    <w:rsid w:val="00EC05FA"/>
    <w:rsid w:val="00EC1B32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73B7-C130-49E5-9AB4-4D5E725D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2020-02-14T22:28:00Z</dcterms:created>
  <dcterms:modified xsi:type="dcterms:W3CDTF">2020-02-14T22:28:00Z</dcterms:modified>
</cp:coreProperties>
</file>