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74DFE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-66675</wp:posOffset>
                </wp:positionH>
                <wp:positionV relativeFrom="paragraph">
                  <wp:posOffset>723900</wp:posOffset>
                </wp:positionV>
                <wp:extent cx="714375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FE" w:rsidRPr="00D86D33" w:rsidRDefault="00774DFE" w:rsidP="00774DFE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57pt;width:562.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jHIwIAAEQ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">
                <v:textbox>
                  <w:txbxContent>
                    <w:p w:rsidR="00774DFE" w:rsidRPr="00D86D33" w:rsidRDefault="00774DFE" w:rsidP="00774DFE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</w:t>
                      </w:r>
                      <w:bookmarkStart w:id="1" w:name="_GoBack"/>
                      <w:bookmarkEnd w:id="1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BA3CCA" w:rsidRDefault="00D86D33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3C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936D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BA3CCA" w:rsidRPr="00335720" w:rsidRDefault="00BA3CCA" w:rsidP="00BA3CCA">
                            <w:pPr>
                              <w:pStyle w:val="NoSpacing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35720">
                              <w:rPr>
                                <w:bCs/>
                                <w:sz w:val="28"/>
                                <w:szCs w:val="28"/>
                              </w:rPr>
                              <w:t>B.S.</w:t>
                            </w:r>
                            <w:r w:rsidR="00774DFE" w:rsidRPr="00335720">
                              <w:rPr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33572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Mathematics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BA3CCA" w:rsidRDefault="00D86D33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A3CCA">
                        <w:rPr>
                          <w:b/>
                          <w:sz w:val="28"/>
                          <w:szCs w:val="28"/>
                        </w:rPr>
                        <w:t xml:space="preserve">Catalog Year </w:t>
                      </w:r>
                      <w:r w:rsidR="00936D23">
                        <w:rPr>
                          <w:b/>
                          <w:bCs/>
                          <w:sz w:val="28"/>
                          <w:szCs w:val="28"/>
                        </w:rPr>
                        <w:t>2018-2019</w:t>
                      </w:r>
                    </w:p>
                    <w:p w:rsidR="00BA3CCA" w:rsidRPr="00335720" w:rsidRDefault="00BA3CCA" w:rsidP="00BA3CCA">
                      <w:pPr>
                        <w:pStyle w:val="NoSpacing"/>
                        <w:rPr>
                          <w:bCs/>
                          <w:sz w:val="28"/>
                          <w:szCs w:val="28"/>
                        </w:rPr>
                      </w:pPr>
                      <w:r w:rsidRPr="00335720">
                        <w:rPr>
                          <w:bCs/>
                          <w:sz w:val="28"/>
                          <w:szCs w:val="28"/>
                        </w:rPr>
                        <w:t>B.S.</w:t>
                      </w:r>
                      <w:r w:rsidR="00774DFE" w:rsidRPr="00335720">
                        <w:rPr>
                          <w:bCs/>
                          <w:sz w:val="28"/>
                          <w:szCs w:val="28"/>
                        </w:rPr>
                        <w:t>,</w:t>
                      </w:r>
                      <w:r w:rsidRPr="00335720">
                        <w:rPr>
                          <w:bCs/>
                          <w:sz w:val="28"/>
                          <w:szCs w:val="28"/>
                        </w:rPr>
                        <w:t xml:space="preserve"> Mathematics 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3978"/>
        <w:gridCol w:w="450"/>
        <w:gridCol w:w="540"/>
        <w:gridCol w:w="720"/>
        <w:gridCol w:w="697"/>
        <w:gridCol w:w="2880"/>
        <w:gridCol w:w="360"/>
        <w:gridCol w:w="180"/>
        <w:gridCol w:w="1373"/>
      </w:tblGrid>
      <w:tr w:rsidR="00BD787A" w:rsidTr="00846298">
        <w:tc>
          <w:tcPr>
            <w:tcW w:w="397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A3CCA" w:rsidTr="00846298">
        <w:tc>
          <w:tcPr>
            <w:tcW w:w="3978" w:type="dxa"/>
            <w:vAlign w:val="bottom"/>
          </w:tcPr>
          <w:p w:rsidR="00BA3CCA" w:rsidRPr="00BA3CCA" w:rsidRDefault="008646F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 </w:t>
            </w:r>
            <w:r w:rsidR="00BA3CCA" w:rsidRPr="00BA3CCA">
              <w:rPr>
                <w:rFonts w:ascii="Calibri" w:hAnsi="Calibri"/>
                <w:sz w:val="16"/>
                <w:szCs w:val="16"/>
              </w:rPr>
              <w:t xml:space="preserve">Objective 3: MATH 1170 Calculus I </w:t>
            </w:r>
          </w:p>
        </w:tc>
        <w:tc>
          <w:tcPr>
            <w:tcW w:w="450" w:type="dxa"/>
            <w:vAlign w:val="center"/>
          </w:tcPr>
          <w:p w:rsidR="00BA3CCA" w:rsidRPr="00E67D37" w:rsidRDefault="00BA3CCA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A3CCA" w:rsidRPr="00E67D37" w:rsidRDefault="00BA3CC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A3CCA" w:rsidRPr="00E67D37" w:rsidRDefault="00BA3CCA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BA3CCA" w:rsidRPr="00E67D37" w:rsidRDefault="00DE71E6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vAlign w:val="center"/>
          </w:tcPr>
          <w:p w:rsidR="00BA3CCA" w:rsidRPr="00E67D37" w:rsidRDefault="00DE71E6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1913" w:type="dxa"/>
            <w:gridSpan w:val="3"/>
            <w:vAlign w:val="center"/>
          </w:tcPr>
          <w:p w:rsidR="00BA3CCA" w:rsidRPr="00E67D37" w:rsidRDefault="00BA3CC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A3CCA" w:rsidTr="00846298">
        <w:tc>
          <w:tcPr>
            <w:tcW w:w="3978" w:type="dxa"/>
            <w:vAlign w:val="bottom"/>
          </w:tcPr>
          <w:p w:rsidR="00BA3CCA" w:rsidRPr="00BA3CCA" w:rsidRDefault="008646F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</w:t>
            </w:r>
            <w:r w:rsidR="00BA3CCA" w:rsidRPr="00BA3CCA">
              <w:rPr>
                <w:rFonts w:ascii="Calibri" w:hAnsi="Calibri"/>
                <w:color w:val="000000"/>
                <w:sz w:val="16"/>
                <w:szCs w:val="16"/>
              </w:rPr>
              <w:t>Objective 1: ENGL 1101 English Composition</w:t>
            </w:r>
          </w:p>
        </w:tc>
        <w:tc>
          <w:tcPr>
            <w:tcW w:w="450" w:type="dxa"/>
            <w:vAlign w:val="center"/>
          </w:tcPr>
          <w:p w:rsidR="00BA3CCA" w:rsidRPr="00E67D37" w:rsidRDefault="00BA3CCA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3CCA" w:rsidRPr="00E67D37" w:rsidRDefault="00BA3CC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A3CCA" w:rsidRPr="00E67D37" w:rsidRDefault="008646F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BA3CCA" w:rsidRPr="00E67D37" w:rsidRDefault="0084629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vAlign w:val="center"/>
          </w:tcPr>
          <w:p w:rsidR="00BA3CCA" w:rsidRPr="00E67D37" w:rsidRDefault="00BA3CCA" w:rsidP="00B60C98">
            <w:pPr>
              <w:pStyle w:val="NoSpacing"/>
              <w:rPr>
                <w:sz w:val="16"/>
                <w:szCs w:val="16"/>
              </w:rPr>
            </w:pPr>
            <w:r w:rsidRPr="00BA3CCA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  <w:gridSpan w:val="3"/>
            <w:vAlign w:val="center"/>
          </w:tcPr>
          <w:p w:rsidR="00BA3CCA" w:rsidRPr="00E67D37" w:rsidRDefault="00BA3CC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vAlign w:val="bottom"/>
          </w:tcPr>
          <w:p w:rsidR="00846298" w:rsidRPr="00BA3CCA" w:rsidRDefault="00846298" w:rsidP="008462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vAlign w:val="center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vAlign w:val="bottom"/>
          </w:tcPr>
          <w:p w:rsidR="00846298" w:rsidRPr="00BA3CCA" w:rsidRDefault="00846298" w:rsidP="008462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  <w:vAlign w:val="center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vAlign w:val="bottom"/>
          </w:tcPr>
          <w:p w:rsidR="00846298" w:rsidRPr="00BA3CCA" w:rsidRDefault="00D54416" w:rsidP="008462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846298" w:rsidRPr="00BA3CCA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2F2F2" w:themeFill="background1" w:themeFillShade="F2"/>
          </w:tcPr>
          <w:p w:rsidR="00846298" w:rsidRDefault="00846298" w:rsidP="008462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46298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846298" w:rsidRPr="00700B0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1913" w:type="dxa"/>
            <w:gridSpan w:val="3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1913" w:type="dxa"/>
            <w:gridSpan w:val="3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7:  CS 1</w:t>
            </w:r>
            <w:r>
              <w:rPr>
                <w:sz w:val="16"/>
                <w:szCs w:val="16"/>
              </w:rPr>
              <w:t>1</w:t>
            </w:r>
            <w:r w:rsidRPr="00157D68">
              <w:rPr>
                <w:sz w:val="16"/>
                <w:szCs w:val="16"/>
              </w:rPr>
              <w:t>81 Intro to CS &amp; Programming I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913" w:type="dxa"/>
            <w:gridSpan w:val="3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1: ENGL 1102 Critical Reading &amp; Writing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846298" w:rsidRPr="00700B07" w:rsidRDefault="00846298" w:rsidP="0084629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</w:t>
            </w:r>
            <w:r>
              <w:rPr>
                <w:sz w:val="16"/>
                <w:szCs w:val="16"/>
              </w:rPr>
              <w:t xml:space="preserve"> (1101P) or</w:t>
            </w:r>
            <w:r w:rsidRPr="00700B07">
              <w:rPr>
                <w:sz w:val="16"/>
                <w:szCs w:val="16"/>
              </w:rPr>
              <w:t xml:space="preserve"> equivalent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13" w:type="dxa"/>
            <w:gridSpan w:val="3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2F2F2" w:themeFill="background1" w:themeFillShade="F2"/>
          </w:tcPr>
          <w:p w:rsidR="00846298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46298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1913" w:type="dxa"/>
            <w:gridSpan w:val="3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80" w:type="dxa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1170</w:t>
            </w:r>
          </w:p>
        </w:tc>
        <w:tc>
          <w:tcPr>
            <w:tcW w:w="1913" w:type="dxa"/>
            <w:gridSpan w:val="3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rPr>
          <w:trHeight w:val="110"/>
        </w:trPr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2: COMM 1101 Principles of Speech</w:t>
            </w:r>
          </w:p>
        </w:tc>
        <w:tc>
          <w:tcPr>
            <w:tcW w:w="45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5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D54416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846298"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2F2F2" w:themeFill="background1" w:themeFillShade="F2"/>
          </w:tcPr>
          <w:p w:rsidR="00846298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46298" w:rsidRPr="00194BA6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F2F2F2" w:themeFill="background1" w:themeFillShade="F2"/>
          </w:tcPr>
          <w:p w:rsidR="00846298" w:rsidRPr="00194BA6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D9D9D9" w:themeFill="background1" w:themeFillShade="D9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D9D9D9" w:themeFill="background1" w:themeFillShade="D9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46298" w:rsidRPr="00292C65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  <w:gridSpan w:val="2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 and either Math 2240 or Math 2287</w:t>
            </w:r>
          </w:p>
        </w:tc>
        <w:tc>
          <w:tcPr>
            <w:tcW w:w="1553" w:type="dxa"/>
            <w:gridSpan w:val="2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45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46298" w:rsidRPr="00292C65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420" w:type="dxa"/>
            <w:gridSpan w:val="3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1175; MATH 2240 or Math 2275 recommended</w:t>
            </w:r>
          </w:p>
        </w:tc>
        <w:tc>
          <w:tcPr>
            <w:tcW w:w="1373" w:type="dxa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GE Objective</w:t>
            </w:r>
            <w:r>
              <w:rPr>
                <w:sz w:val="16"/>
                <w:szCs w:val="16"/>
              </w:rPr>
              <w:t xml:space="preserve"> 6:</w:t>
            </w:r>
          </w:p>
        </w:tc>
        <w:tc>
          <w:tcPr>
            <w:tcW w:w="45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 xml:space="preserve">9: </w:t>
            </w:r>
          </w:p>
        </w:tc>
        <w:tc>
          <w:tcPr>
            <w:tcW w:w="45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D54416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846298"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2F2F2" w:themeFill="background1" w:themeFillShade="F2"/>
          </w:tcPr>
          <w:p w:rsidR="00846298" w:rsidRPr="00292C65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F2F2F2" w:themeFill="background1" w:themeFillShade="F2"/>
          </w:tcPr>
          <w:p w:rsidR="00846298" w:rsidRPr="00D42DE8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D9D9D9" w:themeFill="background1" w:themeFillShade="D9"/>
          </w:tcPr>
          <w:p w:rsidR="00846298" w:rsidRPr="00292C65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846298" w:rsidRPr="00292C65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846298" w:rsidRPr="00292C65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D9D9D9" w:themeFill="background1" w:themeFillShade="D9"/>
          </w:tcPr>
          <w:p w:rsidR="00846298" w:rsidRPr="00292C65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FFFFF" w:themeFill="background1"/>
            <w:vAlign w:val="bottom"/>
          </w:tcPr>
          <w:p w:rsidR="00846298" w:rsidRPr="00157D68" w:rsidRDefault="00846298" w:rsidP="00846298">
            <w:pPr>
              <w:rPr>
                <w:rFonts w:ascii="Calibri" w:hAnsi="Calibri"/>
                <w:sz w:val="16"/>
                <w:szCs w:val="16"/>
              </w:rPr>
            </w:pPr>
            <w:r w:rsidRPr="00157D68">
              <w:rPr>
                <w:rFonts w:ascii="Calibri" w:hAnsi="Calibri"/>
                <w:sz w:val="16"/>
                <w:szCs w:val="16"/>
              </w:rPr>
              <w:t xml:space="preserve">MATH 4407 Modern Algebra I </w:t>
            </w:r>
          </w:p>
        </w:tc>
        <w:tc>
          <w:tcPr>
            <w:tcW w:w="450" w:type="dxa"/>
            <w:shd w:val="clear" w:color="auto" w:fill="FFFFFF" w:themeFill="background1"/>
          </w:tcPr>
          <w:p w:rsidR="00846298" w:rsidRPr="00194BA6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6298" w:rsidRPr="00194BA6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  <w:shd w:val="clear" w:color="auto" w:fill="FFFFFF" w:themeFill="background1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and math 2287</w:t>
            </w:r>
          </w:p>
        </w:tc>
        <w:tc>
          <w:tcPr>
            <w:tcW w:w="1913" w:type="dxa"/>
            <w:gridSpan w:val="3"/>
            <w:shd w:val="clear" w:color="auto" w:fill="FFFFFF" w:themeFill="background1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FFFFF" w:themeFill="background1"/>
            <w:vAlign w:val="bottom"/>
          </w:tcPr>
          <w:p w:rsidR="00846298" w:rsidRPr="00157D68" w:rsidRDefault="00846298" w:rsidP="00846298">
            <w:pPr>
              <w:rPr>
                <w:rFonts w:ascii="Calibri" w:hAnsi="Calibri"/>
                <w:sz w:val="16"/>
                <w:szCs w:val="16"/>
              </w:rPr>
            </w:pPr>
            <w:r w:rsidRPr="00157D68">
              <w:rPr>
                <w:rFonts w:ascii="Calibri" w:hAnsi="Calibri"/>
                <w:sz w:val="16"/>
                <w:szCs w:val="16"/>
              </w:rPr>
              <w:t>MATH 3000 level course (3327, 3343, 3352, or 3362)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FFFFFF" w:themeFill="background1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vAlign w:val="bottom"/>
          </w:tcPr>
          <w:p w:rsidR="00846298" w:rsidRPr="00157D68" w:rsidRDefault="00846298" w:rsidP="00846298">
            <w:pPr>
              <w:rPr>
                <w:rFonts w:ascii="Calibri" w:hAnsi="Calibri"/>
                <w:sz w:val="16"/>
                <w:szCs w:val="16"/>
              </w:rPr>
            </w:pPr>
            <w:r w:rsidRPr="00750144">
              <w:rPr>
                <w:rFonts w:ascii="Calibri" w:hAnsi="Calibri"/>
                <w:sz w:val="16"/>
                <w:szCs w:val="16"/>
              </w:rPr>
              <w:t>MATH Sequence 1 course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1913" w:type="dxa"/>
            <w:gridSpan w:val="3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  <w:vAlign w:val="bottom"/>
          </w:tcPr>
          <w:p w:rsidR="00846298" w:rsidRPr="00BA2629" w:rsidRDefault="00D54416" w:rsidP="008462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Free </w:t>
            </w:r>
            <w:r w:rsidR="00846298">
              <w:rPr>
                <w:rFonts w:ascii="Calibri" w:hAnsi="Calibri"/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2F2F2" w:themeFill="background1" w:themeFillShade="F2"/>
          </w:tcPr>
          <w:p w:rsidR="00846298" w:rsidRPr="00BA2629" w:rsidRDefault="00846298" w:rsidP="008462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46298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46298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F2F2F2" w:themeFill="background1" w:themeFillShade="F2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D9D9D9" w:themeFill="background1" w:themeFillShade="D9"/>
          </w:tcPr>
          <w:p w:rsidR="00846298" w:rsidRPr="00BA2629" w:rsidRDefault="00846298" w:rsidP="008462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46298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46298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D9D9D9" w:themeFill="background1" w:themeFillShade="D9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Sequence 1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846298" w:rsidRPr="00194BA6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6298" w:rsidRPr="00194BA6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46298" w:rsidRPr="00194BA6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846298" w:rsidRPr="00473C19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1913" w:type="dxa"/>
            <w:gridSpan w:val="3"/>
            <w:shd w:val="clear" w:color="auto" w:fill="FFFFFF" w:themeFill="background1"/>
          </w:tcPr>
          <w:p w:rsidR="00846298" w:rsidRPr="00473C19" w:rsidRDefault="00846298" w:rsidP="00846298">
            <w:pPr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846298" w:rsidP="00846298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5: w/lab</w:t>
            </w:r>
          </w:p>
        </w:tc>
        <w:tc>
          <w:tcPr>
            <w:tcW w:w="45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157D68" w:rsidRDefault="00D54416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846298"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80" w:type="dxa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2F2F2" w:themeFill="background1" w:themeFillShade="F2"/>
          </w:tcPr>
          <w:p w:rsidR="00846298" w:rsidRPr="00BA2629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F2F2F2" w:themeFill="background1" w:themeFillShade="F2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D9D9D9" w:themeFill="background1" w:themeFillShade="D9"/>
          </w:tcPr>
          <w:p w:rsidR="00846298" w:rsidRPr="00BA2629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D9D9D9" w:themeFill="background1" w:themeFillShade="D9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5D5AD8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Sequence 2 course (or 4000 level MATH elective)</w:t>
            </w:r>
          </w:p>
        </w:tc>
        <w:tc>
          <w:tcPr>
            <w:tcW w:w="450" w:type="dxa"/>
            <w:shd w:val="clear" w:color="auto" w:fill="FFFFFF" w:themeFill="background1"/>
          </w:tcPr>
          <w:p w:rsidR="00846298" w:rsidRPr="00BA2629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46298" w:rsidRPr="00BA2629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6298" w:rsidRPr="00BA2629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46298" w:rsidRPr="00BA2629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846298" w:rsidRPr="00473C19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1913" w:type="dxa"/>
            <w:gridSpan w:val="3"/>
            <w:shd w:val="clear" w:color="auto" w:fill="FFFFFF" w:themeFill="background1"/>
          </w:tcPr>
          <w:p w:rsidR="00846298" w:rsidRPr="00473C19" w:rsidRDefault="00846298" w:rsidP="00846298">
            <w:pPr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5D5AD8" w:rsidRDefault="00846298" w:rsidP="00846298">
            <w:pPr>
              <w:rPr>
                <w:sz w:val="16"/>
                <w:szCs w:val="16"/>
              </w:rPr>
            </w:pPr>
            <w:r w:rsidRPr="00A772DA">
              <w:rPr>
                <w:sz w:val="16"/>
                <w:szCs w:val="16"/>
              </w:rPr>
              <w:t>MATH 4423 Intro to Real Analysis I</w:t>
            </w:r>
          </w:p>
        </w:tc>
        <w:tc>
          <w:tcPr>
            <w:tcW w:w="45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2240, Math 3326, Math 3360.</w:t>
            </w:r>
          </w:p>
        </w:tc>
        <w:tc>
          <w:tcPr>
            <w:tcW w:w="1913" w:type="dxa"/>
            <w:gridSpan w:val="3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5D5AD8" w:rsidRDefault="00846298" w:rsidP="00846298">
            <w:pPr>
              <w:rPr>
                <w:sz w:val="16"/>
                <w:szCs w:val="16"/>
              </w:rPr>
            </w:pPr>
            <w:r w:rsidRPr="005D5AD8">
              <w:rPr>
                <w:sz w:val="16"/>
                <w:szCs w:val="16"/>
              </w:rPr>
              <w:t>Upper Division Electives</w:t>
            </w:r>
          </w:p>
        </w:tc>
        <w:tc>
          <w:tcPr>
            <w:tcW w:w="45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5D5AD8" w:rsidRDefault="00D54416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846298" w:rsidRPr="005D5AD8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45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2F2F2" w:themeFill="background1" w:themeFillShade="F2"/>
          </w:tcPr>
          <w:p w:rsidR="00846298" w:rsidRPr="00B67A57" w:rsidRDefault="00846298" w:rsidP="008462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846298" w:rsidRPr="00E67D37" w:rsidRDefault="006D68C1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rPr>
          <w:trHeight w:val="140"/>
        </w:trPr>
        <w:tc>
          <w:tcPr>
            <w:tcW w:w="3978" w:type="dxa"/>
            <w:shd w:val="clear" w:color="auto" w:fill="D9D9D9" w:themeFill="background1" w:themeFillShade="D9"/>
          </w:tcPr>
          <w:p w:rsidR="00846298" w:rsidRPr="00B67A57" w:rsidRDefault="00846298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D9D9D9" w:themeFill="background1" w:themeFillShade="D9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rPr>
          <w:trHeight w:val="139"/>
        </w:trPr>
        <w:tc>
          <w:tcPr>
            <w:tcW w:w="3978" w:type="dxa"/>
            <w:shd w:val="clear" w:color="auto" w:fill="FFFFFF" w:themeFill="background1"/>
          </w:tcPr>
          <w:p w:rsidR="00846298" w:rsidRPr="005D5AD8" w:rsidRDefault="00846298" w:rsidP="00846298">
            <w:pPr>
              <w:rPr>
                <w:sz w:val="16"/>
                <w:szCs w:val="16"/>
              </w:rPr>
            </w:pPr>
            <w:r w:rsidRPr="000D5AA1">
              <w:rPr>
                <w:sz w:val="16"/>
                <w:szCs w:val="16"/>
              </w:rPr>
              <w:t>MATH Sequence 2 course</w:t>
            </w:r>
            <w:r>
              <w:rPr>
                <w:sz w:val="16"/>
                <w:szCs w:val="16"/>
              </w:rPr>
              <w:t xml:space="preserve"> (or 4000 level MATH elective)</w:t>
            </w:r>
          </w:p>
        </w:tc>
        <w:tc>
          <w:tcPr>
            <w:tcW w:w="450" w:type="dxa"/>
            <w:shd w:val="clear" w:color="auto" w:fill="FFFFFF" w:themeFill="background1"/>
          </w:tcPr>
          <w:p w:rsidR="00846298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846298" w:rsidRPr="00846298" w:rsidRDefault="00846298" w:rsidP="00846298">
            <w:pPr>
              <w:pStyle w:val="NoSpacing"/>
              <w:rPr>
                <w:sz w:val="16"/>
                <w:szCs w:val="16"/>
              </w:rPr>
            </w:pPr>
            <w:r w:rsidRPr="00846298">
              <w:rPr>
                <w:sz w:val="16"/>
                <w:szCs w:val="16"/>
              </w:rPr>
              <w:t>See Catalog</w:t>
            </w:r>
          </w:p>
        </w:tc>
        <w:tc>
          <w:tcPr>
            <w:tcW w:w="1913" w:type="dxa"/>
            <w:gridSpan w:val="3"/>
            <w:shd w:val="clear" w:color="auto" w:fill="FFFFFF" w:themeFill="background1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FFFFF" w:themeFill="background1"/>
          </w:tcPr>
          <w:p w:rsidR="00846298" w:rsidRPr="005D5AD8" w:rsidRDefault="00846298" w:rsidP="00846298">
            <w:pPr>
              <w:rPr>
                <w:sz w:val="16"/>
                <w:szCs w:val="16"/>
              </w:rPr>
            </w:pPr>
            <w:r w:rsidRPr="005D5AD8">
              <w:rPr>
                <w:sz w:val="16"/>
                <w:szCs w:val="16"/>
              </w:rPr>
              <w:t xml:space="preserve">Upper Division </w:t>
            </w:r>
            <w:r w:rsidR="00D54416"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846298" w:rsidRPr="00B67A57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846298" w:rsidRPr="00B67A57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46298" w:rsidRPr="00B67A57" w:rsidRDefault="00846298" w:rsidP="00846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7" w:type="dxa"/>
            <w:shd w:val="clear" w:color="auto" w:fill="FFFFFF" w:themeFill="background1"/>
          </w:tcPr>
          <w:p w:rsidR="00846298" w:rsidRPr="00B67A57" w:rsidRDefault="00846298" w:rsidP="0084629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846298" w:rsidRPr="00473C19" w:rsidRDefault="00846298" w:rsidP="00846298">
            <w:pPr>
              <w:rPr>
                <w:sz w:val="14"/>
                <w:szCs w:val="14"/>
              </w:rPr>
            </w:pPr>
          </w:p>
        </w:tc>
        <w:tc>
          <w:tcPr>
            <w:tcW w:w="1913" w:type="dxa"/>
            <w:gridSpan w:val="3"/>
            <w:shd w:val="clear" w:color="auto" w:fill="FFFFFF" w:themeFill="background1"/>
          </w:tcPr>
          <w:p w:rsidR="00846298" w:rsidRPr="00473C19" w:rsidRDefault="00846298" w:rsidP="00846298">
            <w:pPr>
              <w:rPr>
                <w:sz w:val="14"/>
                <w:szCs w:val="14"/>
              </w:rPr>
            </w:pPr>
          </w:p>
        </w:tc>
      </w:tr>
      <w:tr w:rsidR="00846298" w:rsidTr="00846298">
        <w:tc>
          <w:tcPr>
            <w:tcW w:w="3978" w:type="dxa"/>
          </w:tcPr>
          <w:p w:rsidR="00846298" w:rsidRPr="005D5AD8" w:rsidRDefault="00D54416" w:rsidP="00846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846298" w:rsidRPr="005D5AD8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45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6298" w:rsidRPr="00E67D37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46298" w:rsidRPr="00C04A5A" w:rsidRDefault="00846298" w:rsidP="008462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3"/>
          </w:tcPr>
          <w:p w:rsidR="00846298" w:rsidRPr="00E71323" w:rsidRDefault="00846298" w:rsidP="00846298">
            <w:pPr>
              <w:pStyle w:val="NoSpacing"/>
              <w:rPr>
                <w:sz w:val="12"/>
                <w:szCs w:val="12"/>
              </w:rPr>
            </w:pPr>
          </w:p>
        </w:tc>
      </w:tr>
      <w:tr w:rsidR="00846298" w:rsidTr="00846298">
        <w:tc>
          <w:tcPr>
            <w:tcW w:w="3978" w:type="dxa"/>
            <w:shd w:val="clear" w:color="auto" w:fill="F2F2F2" w:themeFill="background1" w:themeFillShade="F2"/>
          </w:tcPr>
          <w:p w:rsidR="00846298" w:rsidRPr="00B67A57" w:rsidRDefault="00846298" w:rsidP="008462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846298" w:rsidRPr="00E67D37" w:rsidRDefault="00846298" w:rsidP="008462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gridSpan w:val="3"/>
            <w:shd w:val="clear" w:color="auto" w:fill="F2F2F2" w:themeFill="background1" w:themeFillShade="F2"/>
          </w:tcPr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</w:p>
        </w:tc>
      </w:tr>
      <w:tr w:rsidR="00846298" w:rsidTr="00B60C98">
        <w:tc>
          <w:tcPr>
            <w:tcW w:w="11178" w:type="dxa"/>
            <w:gridSpan w:val="9"/>
          </w:tcPr>
          <w:p w:rsidR="00846298" w:rsidRPr="00943870" w:rsidRDefault="00846298" w:rsidP="008462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46298" w:rsidRDefault="00846298" w:rsidP="0084629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46298" w:rsidRPr="00C04A5A" w:rsidRDefault="00846298" w:rsidP="008462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936D23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2018-2019</w:t>
            </w:r>
            <w:r w:rsidR="00A30F90">
              <w:rPr>
                <w:b/>
                <w:bCs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B60C98" w:rsidRDefault="00A3793B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B60C98" w:rsidRDefault="004A3F17" w:rsidP="004A3F17">
            <w:pPr>
              <w:rPr>
                <w:sz w:val="20"/>
                <w:szCs w:val="20"/>
              </w:rPr>
            </w:pPr>
            <w:r w:rsidRPr="004A3F17">
              <w:rPr>
                <w:b/>
                <w:bCs/>
                <w:sz w:val="20"/>
                <w:szCs w:val="20"/>
              </w:rPr>
              <w:t xml:space="preserve">Mathematics Core:  </w:t>
            </w:r>
          </w:p>
        </w:tc>
        <w:tc>
          <w:tcPr>
            <w:tcW w:w="614" w:type="dxa"/>
            <w:shd w:val="clear" w:color="auto" w:fill="auto"/>
          </w:tcPr>
          <w:p w:rsidR="00777362" w:rsidRPr="00CE7B66" w:rsidRDefault="00CE7B66" w:rsidP="00CE7B66">
            <w:pPr>
              <w:jc w:val="center"/>
              <w:rPr>
                <w:b/>
                <w:sz w:val="20"/>
                <w:szCs w:val="20"/>
              </w:rPr>
            </w:pPr>
            <w:r w:rsidRPr="00CE7B6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3F17" w:rsidRPr="00B60C98" w:rsidTr="008048CF">
        <w:tc>
          <w:tcPr>
            <w:tcW w:w="5499" w:type="dxa"/>
            <w:gridSpan w:val="2"/>
            <w:shd w:val="clear" w:color="auto" w:fill="auto"/>
            <w:vAlign w:val="bottom"/>
          </w:tcPr>
          <w:p w:rsidR="004A3F17" w:rsidRPr="00B60C98" w:rsidRDefault="004A3F17" w:rsidP="00F94BBA">
            <w:pPr>
              <w:rPr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</w:t>
            </w:r>
            <w:r>
              <w:rPr>
                <w:rFonts w:ascii="Calibri" w:hAnsi="Calibri"/>
                <w:sz w:val="20"/>
                <w:szCs w:val="20"/>
              </w:rPr>
              <w:t xml:space="preserve">70 Calculus I    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953A2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4A3F17">
              <w:rPr>
                <w:rFonts w:ascii="Calibri" w:hAnsi="Calibri"/>
                <w:sz w:val="20"/>
                <w:szCs w:val="20"/>
              </w:rPr>
              <w:t>cr</w:t>
            </w:r>
            <w:r w:rsidR="00F94BBA">
              <w:rPr>
                <w:rFonts w:ascii="Calibri" w:hAnsi="Calibri"/>
                <w:sz w:val="20"/>
                <w:szCs w:val="20"/>
              </w:rPr>
              <w:t xml:space="preserve">edits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counted in </w:t>
            </w:r>
            <w:r w:rsidR="00201BA1">
              <w:rPr>
                <w:rFonts w:ascii="Calibri" w:hAnsi="Calibri"/>
                <w:sz w:val="20"/>
                <w:szCs w:val="20"/>
              </w:rPr>
              <w:t>GE</w:t>
            </w:r>
            <w:r w:rsidRPr="004A3F1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A3F17" w:rsidRPr="00B60C98" w:rsidRDefault="004A3F1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A3F17" w:rsidRPr="00B60C98" w:rsidRDefault="004A3F17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3F17" w:rsidRPr="00B60C98" w:rsidTr="00884509">
        <w:trPr>
          <w:trHeight w:val="248"/>
        </w:trPr>
        <w:tc>
          <w:tcPr>
            <w:tcW w:w="4885" w:type="dxa"/>
            <w:shd w:val="clear" w:color="auto" w:fill="auto"/>
            <w:vAlign w:val="bottom"/>
          </w:tcPr>
          <w:p w:rsidR="004A3F17" w:rsidRPr="004A3F17" w:rsidRDefault="004A3F17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1175 Calculus II</w:t>
            </w:r>
          </w:p>
        </w:tc>
        <w:tc>
          <w:tcPr>
            <w:tcW w:w="614" w:type="dxa"/>
          </w:tcPr>
          <w:p w:rsidR="004A3F17" w:rsidRPr="00B60C98" w:rsidRDefault="004A3F17" w:rsidP="004A3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A3F17" w:rsidRPr="00B60C98" w:rsidRDefault="004A3F1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A3F17" w:rsidRPr="00B60C98" w:rsidRDefault="004A3F1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A3F17" w:rsidRPr="00B60C98" w:rsidTr="00884509">
        <w:trPr>
          <w:trHeight w:val="248"/>
        </w:trPr>
        <w:tc>
          <w:tcPr>
            <w:tcW w:w="4885" w:type="dxa"/>
            <w:shd w:val="clear" w:color="auto" w:fill="auto"/>
            <w:vAlign w:val="bottom"/>
          </w:tcPr>
          <w:p w:rsidR="004A3F17" w:rsidRPr="004A3F17" w:rsidRDefault="004A3F17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2275 Calculus III</w:t>
            </w:r>
          </w:p>
        </w:tc>
        <w:tc>
          <w:tcPr>
            <w:tcW w:w="614" w:type="dxa"/>
          </w:tcPr>
          <w:p w:rsidR="004A3F17" w:rsidRPr="00B60C98" w:rsidRDefault="004A3F17" w:rsidP="004A3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A3F17" w:rsidRPr="00B60C98" w:rsidRDefault="004A3F17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A3F17" w:rsidRPr="00B60C98" w:rsidTr="00884509">
        <w:trPr>
          <w:trHeight w:val="248"/>
        </w:trPr>
        <w:tc>
          <w:tcPr>
            <w:tcW w:w="4885" w:type="dxa"/>
            <w:shd w:val="clear" w:color="auto" w:fill="auto"/>
            <w:vAlign w:val="bottom"/>
          </w:tcPr>
          <w:p w:rsidR="004A3F17" w:rsidRPr="004A3F17" w:rsidRDefault="004A3F17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2240 Linear Algebra</w:t>
            </w:r>
          </w:p>
        </w:tc>
        <w:tc>
          <w:tcPr>
            <w:tcW w:w="614" w:type="dxa"/>
            <w:shd w:val="clear" w:color="auto" w:fill="auto"/>
          </w:tcPr>
          <w:p w:rsidR="004A3F17" w:rsidRPr="00B60C98" w:rsidRDefault="004A3F17" w:rsidP="004A3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A3F17" w:rsidRPr="00B60C98" w:rsidRDefault="004A3F17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A3F17" w:rsidRPr="00B60C98" w:rsidRDefault="004A3F17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A3F17" w:rsidRPr="00B60C98" w:rsidTr="00884509">
        <w:trPr>
          <w:trHeight w:val="247"/>
        </w:trPr>
        <w:tc>
          <w:tcPr>
            <w:tcW w:w="4885" w:type="dxa"/>
            <w:shd w:val="clear" w:color="auto" w:fill="auto"/>
            <w:vAlign w:val="bottom"/>
          </w:tcPr>
          <w:p w:rsidR="004A3F17" w:rsidRPr="004A3F17" w:rsidRDefault="004A3F17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3326 Elementary Analysis</w:t>
            </w:r>
          </w:p>
        </w:tc>
        <w:tc>
          <w:tcPr>
            <w:tcW w:w="614" w:type="dxa"/>
          </w:tcPr>
          <w:p w:rsidR="004A3F17" w:rsidRPr="00B60C98" w:rsidRDefault="004A3F17" w:rsidP="004A3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A3F17" w:rsidRPr="00B60C98" w:rsidRDefault="004A3F17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A3F17" w:rsidRPr="00B60C98" w:rsidRDefault="004A3F17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A3F17" w:rsidRPr="00B60C98" w:rsidTr="00997FAC">
        <w:tc>
          <w:tcPr>
            <w:tcW w:w="5499" w:type="dxa"/>
            <w:gridSpan w:val="2"/>
            <w:shd w:val="clear" w:color="auto" w:fill="auto"/>
          </w:tcPr>
          <w:p w:rsidR="004A3F17" w:rsidRPr="00201BA1" w:rsidRDefault="004A3F17" w:rsidP="00F94BBA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CS </w:t>
            </w:r>
            <w:r w:rsidR="00201BA1" w:rsidRPr="00201BA1">
              <w:rPr>
                <w:sz w:val="18"/>
                <w:szCs w:val="18"/>
              </w:rPr>
              <w:t>1</w:t>
            </w:r>
            <w:r w:rsidR="00C83DEA">
              <w:rPr>
                <w:sz w:val="18"/>
                <w:szCs w:val="18"/>
              </w:rPr>
              <w:t xml:space="preserve">181 Intro </w:t>
            </w:r>
            <w:r w:rsidRPr="00201BA1">
              <w:rPr>
                <w:sz w:val="18"/>
                <w:szCs w:val="18"/>
              </w:rPr>
              <w:t xml:space="preserve"> Comp</w:t>
            </w:r>
            <w:r w:rsidR="00C83DEA">
              <w:rPr>
                <w:sz w:val="18"/>
                <w:szCs w:val="18"/>
              </w:rPr>
              <w:t xml:space="preserve"> </w:t>
            </w:r>
            <w:r w:rsidRPr="00201BA1">
              <w:rPr>
                <w:sz w:val="18"/>
                <w:szCs w:val="18"/>
              </w:rPr>
              <w:t>Sci</w:t>
            </w:r>
            <w:r w:rsidR="00C83DEA">
              <w:rPr>
                <w:sz w:val="18"/>
                <w:szCs w:val="18"/>
              </w:rPr>
              <w:t>ence</w:t>
            </w:r>
            <w:r w:rsidRPr="00201BA1">
              <w:rPr>
                <w:sz w:val="18"/>
                <w:szCs w:val="18"/>
              </w:rPr>
              <w:t xml:space="preserve"> &amp; Programming I</w:t>
            </w:r>
            <w:r w:rsidR="00C83DEA">
              <w:rPr>
                <w:sz w:val="18"/>
                <w:szCs w:val="18"/>
              </w:rPr>
              <w:t>^^</w:t>
            </w:r>
            <w:r w:rsidR="006953A2" w:rsidRPr="00201BA1">
              <w:rPr>
                <w:sz w:val="18"/>
                <w:szCs w:val="18"/>
              </w:rPr>
              <w:t xml:space="preserve"> </w:t>
            </w:r>
            <w:r w:rsidR="00F94BBA" w:rsidRPr="00201BA1">
              <w:rPr>
                <w:sz w:val="18"/>
                <w:szCs w:val="18"/>
              </w:rPr>
              <w:t xml:space="preserve">(credits </w:t>
            </w:r>
            <w:r w:rsidRPr="00201BA1">
              <w:rPr>
                <w:sz w:val="18"/>
                <w:szCs w:val="18"/>
              </w:rPr>
              <w:t xml:space="preserve">counted in </w:t>
            </w:r>
            <w:r w:rsidR="00F94BBA" w:rsidRPr="00201BA1">
              <w:rPr>
                <w:sz w:val="18"/>
                <w:szCs w:val="18"/>
              </w:rPr>
              <w:t>G</w:t>
            </w:r>
            <w:r w:rsidR="006953A2" w:rsidRPr="00201BA1">
              <w:rPr>
                <w:sz w:val="18"/>
                <w:szCs w:val="18"/>
              </w:rPr>
              <w:t>E)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A3F17" w:rsidRPr="00B60C98" w:rsidRDefault="004A3F1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E7B66" w:rsidRPr="00B60C98" w:rsidTr="0063777C">
        <w:tc>
          <w:tcPr>
            <w:tcW w:w="4885" w:type="dxa"/>
            <w:shd w:val="clear" w:color="auto" w:fill="auto"/>
            <w:vAlign w:val="bottom"/>
          </w:tcPr>
          <w:p w:rsidR="00CE7B66" w:rsidRPr="00CE7B66" w:rsidRDefault="00CE7B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Additional Required Courses</w:t>
            </w:r>
          </w:p>
        </w:tc>
        <w:tc>
          <w:tcPr>
            <w:tcW w:w="614" w:type="dxa"/>
            <w:vAlign w:val="bottom"/>
          </w:tcPr>
          <w:p w:rsidR="00CE7B66" w:rsidRPr="00CE7B66" w:rsidRDefault="00CE7B6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E7B66" w:rsidRPr="00B60C98" w:rsidRDefault="00CE7B66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E7B66" w:rsidRPr="00B60C98" w:rsidRDefault="00CE7B66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CE7B66" w:rsidRPr="00B60C98" w:rsidTr="00060FC0">
        <w:trPr>
          <w:trHeight w:val="248"/>
        </w:trPr>
        <w:tc>
          <w:tcPr>
            <w:tcW w:w="4885" w:type="dxa"/>
            <w:shd w:val="clear" w:color="auto" w:fill="auto"/>
            <w:vAlign w:val="bottom"/>
          </w:tcPr>
          <w:p w:rsidR="00CE7B66" w:rsidRPr="00CE7B66" w:rsidRDefault="00CE7B66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2287 Foundations of Mathematics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CE7B66" w:rsidRPr="00CE7B66" w:rsidRDefault="00CE7B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E7B66" w:rsidRPr="00B60C98" w:rsidRDefault="00CE7B66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E7B66" w:rsidRPr="00B60C98" w:rsidRDefault="00CE7B66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CE7B66" w:rsidRPr="00B60C98" w:rsidTr="00060FC0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B66" w:rsidRPr="00CE7B66" w:rsidRDefault="00CE7B66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3360 Differential Equations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CE7B66" w:rsidRPr="00CE7B66" w:rsidRDefault="00CE7B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E7B66" w:rsidRPr="00B60C98" w:rsidRDefault="00CE7B66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E7B66" w:rsidRPr="00B60C98" w:rsidRDefault="00CE7B66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CE7B66" w:rsidRPr="00B60C98" w:rsidTr="00060FC0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66" w:rsidRPr="00015320" w:rsidRDefault="00CE7B66" w:rsidP="00846B5B">
            <w:pPr>
              <w:rPr>
                <w:rFonts w:ascii="Calibri" w:hAnsi="Calibri"/>
                <w:i/>
                <w:sz w:val="20"/>
                <w:szCs w:val="20"/>
              </w:rPr>
            </w:pPr>
            <w:r w:rsidRPr="00015320">
              <w:rPr>
                <w:rFonts w:ascii="Calibri" w:hAnsi="Calibri"/>
                <w:i/>
                <w:sz w:val="20"/>
                <w:szCs w:val="20"/>
              </w:rPr>
              <w:t>MATH 4407 Modern Algebra I</w:t>
            </w:r>
            <w:r w:rsidR="00846B5B">
              <w:rPr>
                <w:rFonts w:ascii="Calibri" w:hAnsi="Calibri"/>
                <w:i/>
                <w:sz w:val="20"/>
                <w:szCs w:val="20"/>
              </w:rPr>
              <w:t>^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7B66" w:rsidRPr="00CE7B66" w:rsidRDefault="00CE7B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E7B66" w:rsidRPr="00B60C98" w:rsidRDefault="00CE7B66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E7B66" w:rsidRPr="00B60C98" w:rsidTr="00060FC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66" w:rsidRPr="00015320" w:rsidRDefault="00CE7B66">
            <w:pPr>
              <w:rPr>
                <w:rFonts w:ascii="Calibri" w:hAnsi="Calibri"/>
                <w:i/>
                <w:sz w:val="20"/>
                <w:szCs w:val="20"/>
              </w:rPr>
            </w:pPr>
            <w:r w:rsidRPr="00015320">
              <w:rPr>
                <w:rFonts w:ascii="Calibri" w:hAnsi="Calibri"/>
                <w:i/>
                <w:sz w:val="20"/>
                <w:szCs w:val="20"/>
              </w:rPr>
              <w:t>MATH 442</w:t>
            </w:r>
            <w:r w:rsidR="00846B5B">
              <w:rPr>
                <w:rFonts w:ascii="Calibri" w:hAnsi="Calibri"/>
                <w:i/>
                <w:sz w:val="20"/>
                <w:szCs w:val="20"/>
              </w:rPr>
              <w:t>3 Introduction to Real Analysis^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7B66" w:rsidRPr="00CE7B66" w:rsidRDefault="00CE7B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E7B66" w:rsidRPr="00B60C98" w:rsidRDefault="00CE7B66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E7B66" w:rsidRPr="00B60C98" w:rsidRDefault="00CE7B66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877E3F" w:rsidRDefault="0054656C" w:rsidP="0054656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additional credit hours, </w:t>
            </w:r>
            <w:r w:rsidR="00EA196E" w:rsidRPr="00877E3F">
              <w:rPr>
                <w:b/>
                <w:bCs/>
                <w:sz w:val="18"/>
                <w:szCs w:val="18"/>
              </w:rPr>
              <w:t>as follows:</w:t>
            </w:r>
          </w:p>
        </w:tc>
        <w:tc>
          <w:tcPr>
            <w:tcW w:w="614" w:type="dxa"/>
          </w:tcPr>
          <w:p w:rsidR="00B60C98" w:rsidRPr="00EA196E" w:rsidRDefault="00EA196E" w:rsidP="006953A2">
            <w:pPr>
              <w:jc w:val="center"/>
              <w:rPr>
                <w:b/>
                <w:sz w:val="20"/>
                <w:szCs w:val="20"/>
              </w:rPr>
            </w:pPr>
            <w:r w:rsidRPr="00EA19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953A2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A3793B" w:rsidRDefault="000D5AA1" w:rsidP="000D5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Level course - </w:t>
            </w:r>
            <w:r w:rsidRPr="00846B5B">
              <w:rPr>
                <w:b/>
                <w:sz w:val="18"/>
                <w:szCs w:val="18"/>
              </w:rPr>
              <w:t>select one</w:t>
            </w:r>
            <w:r w:rsidR="00846B5B">
              <w:rPr>
                <w:b/>
                <w:sz w:val="18"/>
                <w:szCs w:val="18"/>
              </w:rPr>
              <w:t xml:space="preserve"> course</w:t>
            </w:r>
            <w:r w:rsidR="00EA196E" w:rsidRPr="00846B5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A3793B" w:rsidRDefault="006953A2" w:rsidP="004A3F17">
            <w:pPr>
              <w:jc w:val="right"/>
              <w:rPr>
                <w:sz w:val="20"/>
                <w:szCs w:val="20"/>
              </w:rPr>
            </w:pPr>
            <w:r w:rsidRPr="00A3793B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A196E" w:rsidRPr="00B60C98" w:rsidTr="006953A2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EA196E" w:rsidRPr="00A3793B" w:rsidRDefault="00EA196E" w:rsidP="00846B5B">
            <w:pPr>
              <w:rPr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 xml:space="preserve">Math 3327 Vector Analysis; </w:t>
            </w:r>
            <w:r w:rsidR="00E875EC">
              <w:rPr>
                <w:sz w:val="18"/>
                <w:szCs w:val="18"/>
              </w:rPr>
              <w:t>Math 3335 Elem</w:t>
            </w:r>
            <w:r w:rsidR="00846B5B">
              <w:rPr>
                <w:sz w:val="18"/>
                <w:szCs w:val="18"/>
              </w:rPr>
              <w:t xml:space="preserve">entary </w:t>
            </w:r>
            <w:r w:rsidR="00E875EC">
              <w:rPr>
                <w:sz w:val="18"/>
                <w:szCs w:val="18"/>
              </w:rPr>
              <w:t>Number Theory;</w:t>
            </w:r>
            <w:r w:rsidRPr="00A3793B">
              <w:rPr>
                <w:sz w:val="18"/>
                <w:szCs w:val="18"/>
              </w:rPr>
              <w:t xml:space="preserve">                     Math 3343 Modern Geometry I;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A196E" w:rsidRPr="00B60C98" w:rsidRDefault="00EA196E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Pr="00837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3031C">
              <w:rPr>
                <w:sz w:val="16"/>
                <w:szCs w:val="16"/>
              </w:rPr>
              <w:t xml:space="preserve">          </w:t>
            </w:r>
            <w:r w:rsidRPr="00837DD5">
              <w:rPr>
                <w:sz w:val="18"/>
                <w:szCs w:val="18"/>
              </w:rPr>
              <w:t>CS 181 Intro to CS &amp; Programming I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A196E" w:rsidRPr="00B60C98" w:rsidRDefault="0023031C" w:rsidP="002303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A196E" w:rsidRPr="00B60C98" w:rsidTr="006953A2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EA196E" w:rsidRPr="00A3793B" w:rsidRDefault="00EA196E" w:rsidP="00EA196E">
            <w:pPr>
              <w:rPr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 xml:space="preserve">MATH 3352 Intro to Probability; </w:t>
            </w:r>
            <w:r w:rsidR="00877E3F" w:rsidRPr="00A3793B">
              <w:rPr>
                <w:sz w:val="18"/>
                <w:szCs w:val="18"/>
              </w:rPr>
              <w:t>MATH 3362 Intro</w:t>
            </w:r>
            <w:r w:rsidRPr="00A3793B">
              <w:rPr>
                <w:sz w:val="18"/>
                <w:szCs w:val="18"/>
              </w:rPr>
              <w:t xml:space="preserve"> to Complex Variables                                                                                                           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A196E" w:rsidRPr="00B60C98" w:rsidRDefault="00EA196E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A196E" w:rsidRPr="00B60C98" w:rsidRDefault="00EA196E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A3793B" w:rsidRDefault="0050567D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03546D" w:rsidRPr="00A3793B">
              <w:rPr>
                <w:sz w:val="18"/>
                <w:szCs w:val="18"/>
              </w:rPr>
              <w:t>0 Level Credits</w:t>
            </w:r>
            <w:r w:rsidR="00E47349">
              <w:rPr>
                <w:sz w:val="18"/>
                <w:szCs w:val="18"/>
              </w:rPr>
              <w:t xml:space="preserve"> – total of 12 credits</w:t>
            </w:r>
            <w:r w:rsidR="0003546D" w:rsidRPr="00A3793B">
              <w:rPr>
                <w:sz w:val="18"/>
                <w:szCs w:val="18"/>
              </w:rPr>
              <w:t>:</w:t>
            </w:r>
          </w:p>
        </w:tc>
        <w:tc>
          <w:tcPr>
            <w:tcW w:w="614" w:type="dxa"/>
          </w:tcPr>
          <w:p w:rsidR="00B60C98" w:rsidRPr="00A3793B" w:rsidRDefault="00015320" w:rsidP="00015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7303E" w:rsidRPr="00B60C98" w:rsidTr="00873CFA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303E" w:rsidRPr="00B60C98" w:rsidRDefault="00C7303E" w:rsidP="00C7303E">
            <w:pPr>
              <w:rPr>
                <w:sz w:val="20"/>
                <w:szCs w:val="20"/>
              </w:rPr>
            </w:pPr>
            <w:r w:rsidRPr="00846B5B">
              <w:rPr>
                <w:b/>
                <w:sz w:val="16"/>
                <w:szCs w:val="16"/>
              </w:rPr>
              <w:t xml:space="preserve">Complete 2 </w:t>
            </w:r>
            <w:r>
              <w:rPr>
                <w:sz w:val="16"/>
                <w:szCs w:val="16"/>
              </w:rPr>
              <w:t xml:space="preserve">of the following </w:t>
            </w:r>
            <w:r w:rsidRPr="00846B5B">
              <w:rPr>
                <w:b/>
                <w:sz w:val="16"/>
                <w:szCs w:val="16"/>
              </w:rPr>
              <w:t>sequence</w:t>
            </w:r>
            <w:r>
              <w:rPr>
                <w:sz w:val="16"/>
                <w:szCs w:val="16"/>
              </w:rPr>
              <w:t xml:space="preserve">s: 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7303E" w:rsidRPr="00B60C98" w:rsidRDefault="00C7303E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7303E" w:rsidRPr="00B60C98" w:rsidRDefault="00C7303E" w:rsidP="00B60C98">
            <w:pPr>
              <w:rPr>
                <w:sz w:val="18"/>
                <w:szCs w:val="18"/>
              </w:rPr>
            </w:pPr>
          </w:p>
        </w:tc>
      </w:tr>
      <w:tr w:rsidR="00413517" w:rsidRPr="00B60C98" w:rsidTr="002C4BDC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413517" w:rsidRPr="0003546D" w:rsidRDefault="00846B5B" w:rsidP="00035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</w:t>
            </w:r>
            <w:r w:rsidR="00413517" w:rsidRPr="00015320">
              <w:rPr>
                <w:i/>
                <w:sz w:val="16"/>
                <w:szCs w:val="16"/>
              </w:rPr>
              <w:t>MATH 4407</w:t>
            </w:r>
            <w:r w:rsidR="00413517">
              <w:rPr>
                <w:sz w:val="16"/>
                <w:szCs w:val="16"/>
              </w:rPr>
              <w:t xml:space="preserve"> and </w:t>
            </w:r>
            <w:r w:rsidR="00413517" w:rsidRPr="0003546D">
              <w:rPr>
                <w:sz w:val="16"/>
                <w:szCs w:val="16"/>
              </w:rPr>
              <w:t>4408 Mo</w:t>
            </w:r>
            <w:r w:rsidR="00413517">
              <w:rPr>
                <w:sz w:val="16"/>
                <w:szCs w:val="16"/>
              </w:rPr>
              <w:t xml:space="preserve">dern Algebra I, II </w:t>
            </w:r>
            <w:r w:rsidR="00C7303E">
              <w:rPr>
                <w:sz w:val="16"/>
                <w:szCs w:val="16"/>
              </w:rPr>
              <w:t xml:space="preserve">        </w:t>
            </w:r>
            <w:r w:rsidR="000D5AA1">
              <w:rPr>
                <w:sz w:val="16"/>
                <w:szCs w:val="16"/>
              </w:rPr>
              <w:t xml:space="preserve">             </w:t>
            </w:r>
            <w:r w:rsidR="00C7303E">
              <w:rPr>
                <w:sz w:val="16"/>
                <w:szCs w:val="16"/>
              </w:rPr>
              <w:t xml:space="preserve"> </w:t>
            </w:r>
            <w:r w:rsidR="00750144">
              <w:rPr>
                <w:sz w:val="16"/>
                <w:szCs w:val="16"/>
              </w:rPr>
              <w:t>(double count</w:t>
            </w:r>
            <w:r w:rsidR="00C7303E">
              <w:rPr>
                <w:sz w:val="16"/>
                <w:szCs w:val="16"/>
              </w:rPr>
              <w:t>, 3 credits)</w:t>
            </w:r>
            <w:r w:rsidR="00413517">
              <w:rPr>
                <w:sz w:val="16"/>
                <w:szCs w:val="16"/>
              </w:rPr>
              <w:t xml:space="preserve">         </w:t>
            </w:r>
            <w:r w:rsidR="00413517" w:rsidRPr="0003546D">
              <w:rPr>
                <w:sz w:val="16"/>
                <w:szCs w:val="16"/>
              </w:rPr>
              <w:t xml:space="preserve">              </w:t>
            </w:r>
          </w:p>
          <w:p w:rsidR="00413517" w:rsidRPr="00B60C98" w:rsidRDefault="00846B5B" w:rsidP="0075014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^</w:t>
            </w:r>
            <w:r w:rsidR="00413517" w:rsidRPr="00015320">
              <w:rPr>
                <w:i/>
                <w:sz w:val="16"/>
                <w:szCs w:val="16"/>
              </w:rPr>
              <w:t>MATH 4423</w:t>
            </w:r>
            <w:r w:rsidR="00413517">
              <w:rPr>
                <w:sz w:val="16"/>
                <w:szCs w:val="16"/>
              </w:rPr>
              <w:t xml:space="preserve"> and </w:t>
            </w:r>
            <w:r w:rsidR="00413517" w:rsidRPr="0003546D">
              <w:rPr>
                <w:sz w:val="16"/>
                <w:szCs w:val="16"/>
              </w:rPr>
              <w:t>4424 Intro t</w:t>
            </w:r>
            <w:r w:rsidR="00413517">
              <w:rPr>
                <w:sz w:val="16"/>
                <w:szCs w:val="16"/>
              </w:rPr>
              <w:t xml:space="preserve">o Real Analysis I, II  </w:t>
            </w:r>
            <w:r w:rsidR="00413517" w:rsidRPr="0003546D">
              <w:rPr>
                <w:sz w:val="16"/>
                <w:szCs w:val="16"/>
              </w:rPr>
              <w:t xml:space="preserve">       </w:t>
            </w:r>
            <w:r w:rsidR="00C7303E">
              <w:rPr>
                <w:sz w:val="16"/>
                <w:szCs w:val="16"/>
              </w:rPr>
              <w:t xml:space="preserve">     </w:t>
            </w:r>
            <w:r w:rsidR="00750144">
              <w:rPr>
                <w:sz w:val="16"/>
                <w:szCs w:val="16"/>
              </w:rPr>
              <w:t xml:space="preserve">(double count, </w:t>
            </w:r>
            <w:r w:rsidR="00C7303E">
              <w:rPr>
                <w:sz w:val="16"/>
                <w:szCs w:val="16"/>
              </w:rPr>
              <w:t>3 credits)</w:t>
            </w:r>
            <w:r w:rsidR="00413517" w:rsidRPr="0003546D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13517" w:rsidRPr="00B60C98" w:rsidRDefault="0041351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13517" w:rsidRPr="00B60C98" w:rsidTr="00566309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413517" w:rsidRPr="0003546D" w:rsidRDefault="00C7303E" w:rsidP="00035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13517">
              <w:rPr>
                <w:sz w:val="16"/>
                <w:szCs w:val="16"/>
              </w:rPr>
              <w:t xml:space="preserve">MATH 4441 and </w:t>
            </w:r>
            <w:r w:rsidR="00413517" w:rsidRPr="0003546D">
              <w:rPr>
                <w:sz w:val="16"/>
                <w:szCs w:val="16"/>
              </w:rPr>
              <w:t>4442 Intro to Numeric</w:t>
            </w:r>
            <w:r w:rsidR="00413517">
              <w:rPr>
                <w:sz w:val="16"/>
                <w:szCs w:val="16"/>
              </w:rPr>
              <w:t xml:space="preserve">al Analysis I, II     </w:t>
            </w:r>
            <w:r w:rsidR="00413517" w:rsidRPr="000354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(3, 3 credits)</w:t>
            </w:r>
            <w:r w:rsidR="00413517" w:rsidRPr="0003546D">
              <w:rPr>
                <w:sz w:val="16"/>
                <w:szCs w:val="16"/>
              </w:rPr>
              <w:t xml:space="preserve">             </w:t>
            </w:r>
          </w:p>
          <w:p w:rsidR="00413517" w:rsidRPr="00B60C98" w:rsidRDefault="00C7303E" w:rsidP="0001532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  <w:r w:rsidR="00413517">
              <w:rPr>
                <w:sz w:val="16"/>
                <w:szCs w:val="16"/>
              </w:rPr>
              <w:t xml:space="preserve">MATH 4450 and </w:t>
            </w:r>
            <w:r w:rsidR="00413517" w:rsidRPr="0003546D">
              <w:rPr>
                <w:sz w:val="16"/>
                <w:szCs w:val="16"/>
              </w:rPr>
              <w:t>4451 Mathematical S</w:t>
            </w:r>
            <w:r w:rsidR="00413517">
              <w:rPr>
                <w:sz w:val="16"/>
                <w:szCs w:val="16"/>
              </w:rPr>
              <w:t xml:space="preserve">tatistics I, II       </w:t>
            </w:r>
            <w:r w:rsidR="00015320">
              <w:rPr>
                <w:sz w:val="16"/>
                <w:szCs w:val="16"/>
              </w:rPr>
              <w:t xml:space="preserve"> </w:t>
            </w:r>
            <w:r w:rsidR="0041351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(3, 3, credits)</w:t>
            </w:r>
            <w:r w:rsidR="00413517" w:rsidRPr="0003546D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13517" w:rsidRPr="00B60C98" w:rsidRDefault="0041351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13517" w:rsidRPr="00B60C98" w:rsidRDefault="00413517" w:rsidP="00B60C9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B62ECD">
        <w:tc>
          <w:tcPr>
            <w:tcW w:w="4885" w:type="dxa"/>
            <w:tcBorders>
              <w:bottom w:val="nil"/>
            </w:tcBorders>
            <w:shd w:val="clear" w:color="auto" w:fill="auto"/>
          </w:tcPr>
          <w:p w:rsidR="00B60C98" w:rsidRPr="00015320" w:rsidRDefault="00015320" w:rsidP="00F47480">
            <w:pPr>
              <w:rPr>
                <w:b/>
                <w:bCs/>
                <w:i/>
                <w:sz w:val="16"/>
                <w:szCs w:val="16"/>
              </w:rPr>
            </w:pPr>
            <w:r w:rsidRPr="00015320">
              <w:rPr>
                <w:b/>
                <w:bCs/>
                <w:i/>
                <w:sz w:val="16"/>
                <w:szCs w:val="16"/>
              </w:rPr>
              <w:t>4000 Level Electives</w:t>
            </w:r>
            <w:r>
              <w:rPr>
                <w:b/>
                <w:bCs/>
                <w:i/>
                <w:sz w:val="16"/>
                <w:szCs w:val="16"/>
              </w:rPr>
              <w:t xml:space="preserve"> may be needed depending on </w:t>
            </w:r>
            <w:r w:rsidR="00B62ECD">
              <w:rPr>
                <w:b/>
                <w:bCs/>
                <w:i/>
                <w:sz w:val="16"/>
                <w:szCs w:val="16"/>
              </w:rPr>
              <w:t xml:space="preserve">if </w:t>
            </w:r>
            <w:r w:rsidR="00F47480">
              <w:rPr>
                <w:b/>
                <w:bCs/>
                <w:i/>
                <w:sz w:val="16"/>
                <w:szCs w:val="16"/>
              </w:rPr>
              <w:t>the “</w:t>
            </w:r>
            <w:r w:rsidR="00C83DEA">
              <w:rPr>
                <w:b/>
                <w:bCs/>
                <w:i/>
                <w:sz w:val="16"/>
                <w:szCs w:val="16"/>
              </w:rPr>
              <w:t>^</w:t>
            </w:r>
            <w:r w:rsidR="00F47480">
              <w:rPr>
                <w:b/>
                <w:bCs/>
                <w:i/>
                <w:sz w:val="16"/>
                <w:szCs w:val="16"/>
              </w:rPr>
              <w:t xml:space="preserve">” </w:t>
            </w:r>
            <w:r>
              <w:rPr>
                <w:b/>
                <w:bCs/>
                <w:i/>
                <w:sz w:val="16"/>
                <w:szCs w:val="16"/>
              </w:rPr>
              <w:t xml:space="preserve">MATH 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B60C98" w:rsidRPr="00015320" w:rsidRDefault="00015320" w:rsidP="00015320">
            <w:pPr>
              <w:jc w:val="center"/>
              <w:rPr>
                <w:i/>
                <w:sz w:val="20"/>
                <w:szCs w:val="20"/>
              </w:rPr>
            </w:pPr>
            <w:r w:rsidRPr="00015320">
              <w:rPr>
                <w:i/>
                <w:sz w:val="20"/>
                <w:szCs w:val="20"/>
              </w:rPr>
              <w:t>0-6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37DD5" w:rsidP="00B60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B60C98" w:rsidRPr="00B60C98" w:rsidTr="00B62ECD">
        <w:tc>
          <w:tcPr>
            <w:tcW w:w="4885" w:type="dxa"/>
            <w:tcBorders>
              <w:top w:val="nil"/>
            </w:tcBorders>
            <w:shd w:val="clear" w:color="auto" w:fill="auto"/>
          </w:tcPr>
          <w:p w:rsidR="00B60C98" w:rsidRPr="00B60C98" w:rsidRDefault="00B62ECD" w:rsidP="00B60C98">
            <w:pPr>
              <w:rPr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      s</w:t>
            </w:r>
            <w:r w:rsidRPr="00B62ECD">
              <w:rPr>
                <w:b/>
                <w:bCs/>
                <w:i/>
                <w:sz w:val="16"/>
                <w:szCs w:val="16"/>
              </w:rPr>
              <w:t>equence</w:t>
            </w:r>
            <w:r>
              <w:rPr>
                <w:b/>
                <w:bCs/>
                <w:i/>
                <w:sz w:val="16"/>
                <w:szCs w:val="16"/>
              </w:rPr>
              <w:t>(s)</w:t>
            </w:r>
            <w:r w:rsidRPr="00B62ECD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F47480">
              <w:rPr>
                <w:b/>
                <w:bCs/>
                <w:i/>
                <w:sz w:val="16"/>
                <w:szCs w:val="16"/>
              </w:rPr>
              <w:t xml:space="preserve">above </w:t>
            </w:r>
            <w:r w:rsidRPr="00B62ECD">
              <w:rPr>
                <w:b/>
                <w:bCs/>
                <w:i/>
                <w:sz w:val="16"/>
                <w:szCs w:val="16"/>
              </w:rPr>
              <w:t>are selected</w:t>
            </w:r>
            <w:r w:rsidR="00F47480">
              <w:rPr>
                <w:b/>
                <w:bCs/>
                <w:i/>
                <w:sz w:val="16"/>
                <w:szCs w:val="16"/>
              </w:rPr>
              <w:t xml:space="preserve">. </w:t>
            </w:r>
            <w:r w:rsidRPr="00B62ECD">
              <w:rPr>
                <w:b/>
                <w:bCs/>
                <w:i/>
                <w:sz w:val="16"/>
                <w:szCs w:val="16"/>
              </w:rPr>
              <w:t xml:space="preserve">                     </w:t>
            </w:r>
          </w:p>
        </w:tc>
        <w:tc>
          <w:tcPr>
            <w:tcW w:w="614" w:type="dxa"/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1D48FB" w:rsidP="00B60C9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B60C98" w:rsidP="00B60C98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B60C98" w:rsidRPr="00B60C98" w:rsidRDefault="00B60C98" w:rsidP="004A3F1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A3793B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3031C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A3793B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E08CC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615D24" w:rsidP="0061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B60C98" w:rsidRDefault="00B60C98" w:rsidP="00B60C98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B60C98" w:rsidRDefault="00B60C98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  <w:r w:rsidR="004B27F6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3A4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615D24" w:rsidP="0061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B60C98" w:rsidRDefault="00D30A41" w:rsidP="004A3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3A4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615D24" w:rsidP="0061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3A4C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615D24" w:rsidP="0061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D30A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C83DEA" w:rsidP="00D30A41">
            <w:pPr>
              <w:rPr>
                <w:b/>
              </w:rPr>
            </w:pPr>
            <w:r>
              <w:rPr>
                <w:b/>
              </w:rPr>
              <w:t>^^</w:t>
            </w:r>
            <w:r w:rsidR="00201BA1">
              <w:rPr>
                <w:b/>
              </w:rPr>
              <w:t>Two cour</w:t>
            </w:r>
            <w:r w:rsidR="00326A9B">
              <w:rPr>
                <w:b/>
              </w:rPr>
              <w:t>ses (ME 1165 and ME 2266) may be substituted for CS 1181.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D2CF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3.26.2018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D2CF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3.26.2018 sf jh</w:t>
            </w:r>
            <w:bookmarkStart w:id="0" w:name="_GoBack"/>
            <w:bookmarkEnd w:id="0"/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15347B" w:rsidRDefault="0015347B" w:rsidP="00521695">
      <w:pPr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74DFE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15347B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320"/>
    <w:rsid w:val="0001550E"/>
    <w:rsid w:val="0003546D"/>
    <w:rsid w:val="00041186"/>
    <w:rsid w:val="0004615F"/>
    <w:rsid w:val="00056F4B"/>
    <w:rsid w:val="00061C69"/>
    <w:rsid w:val="000717A1"/>
    <w:rsid w:val="0007395E"/>
    <w:rsid w:val="00085859"/>
    <w:rsid w:val="000921A4"/>
    <w:rsid w:val="000C4C05"/>
    <w:rsid w:val="000D3B74"/>
    <w:rsid w:val="000D5AA1"/>
    <w:rsid w:val="00121BC3"/>
    <w:rsid w:val="00122166"/>
    <w:rsid w:val="0015347B"/>
    <w:rsid w:val="00157D68"/>
    <w:rsid w:val="00170351"/>
    <w:rsid w:val="00194BA6"/>
    <w:rsid w:val="001B04E4"/>
    <w:rsid w:val="001B3F81"/>
    <w:rsid w:val="001B6F46"/>
    <w:rsid w:val="001C3064"/>
    <w:rsid w:val="001D48FB"/>
    <w:rsid w:val="00201BA1"/>
    <w:rsid w:val="00221773"/>
    <w:rsid w:val="0023031C"/>
    <w:rsid w:val="0023424D"/>
    <w:rsid w:val="00243804"/>
    <w:rsid w:val="00292C65"/>
    <w:rsid w:val="002A64DB"/>
    <w:rsid w:val="002D4F2A"/>
    <w:rsid w:val="002E08CC"/>
    <w:rsid w:val="002E5A9E"/>
    <w:rsid w:val="00326A9B"/>
    <w:rsid w:val="003356C4"/>
    <w:rsid w:val="00335720"/>
    <w:rsid w:val="00356866"/>
    <w:rsid w:val="00384E42"/>
    <w:rsid w:val="00386994"/>
    <w:rsid w:val="003A4CBB"/>
    <w:rsid w:val="003F2805"/>
    <w:rsid w:val="003F7D9B"/>
    <w:rsid w:val="00413517"/>
    <w:rsid w:val="00434098"/>
    <w:rsid w:val="00443C4E"/>
    <w:rsid w:val="00466AA7"/>
    <w:rsid w:val="00473C19"/>
    <w:rsid w:val="00477592"/>
    <w:rsid w:val="00485255"/>
    <w:rsid w:val="004A3F17"/>
    <w:rsid w:val="004B27F6"/>
    <w:rsid w:val="004B2B19"/>
    <w:rsid w:val="005051B8"/>
    <w:rsid w:val="0050567D"/>
    <w:rsid w:val="00516163"/>
    <w:rsid w:val="00521695"/>
    <w:rsid w:val="00521E0E"/>
    <w:rsid w:val="0052443C"/>
    <w:rsid w:val="00531708"/>
    <w:rsid w:val="00536833"/>
    <w:rsid w:val="00541626"/>
    <w:rsid w:val="0054656C"/>
    <w:rsid w:val="00546C81"/>
    <w:rsid w:val="00554F92"/>
    <w:rsid w:val="00572ABC"/>
    <w:rsid w:val="00587C3E"/>
    <w:rsid w:val="005A240C"/>
    <w:rsid w:val="005D5AD8"/>
    <w:rsid w:val="005E4D62"/>
    <w:rsid w:val="006158FE"/>
    <w:rsid w:val="00615D24"/>
    <w:rsid w:val="0063135C"/>
    <w:rsid w:val="00631499"/>
    <w:rsid w:val="00663CDA"/>
    <w:rsid w:val="006808E0"/>
    <w:rsid w:val="006953A2"/>
    <w:rsid w:val="006A1F33"/>
    <w:rsid w:val="006A6AF8"/>
    <w:rsid w:val="006B41C3"/>
    <w:rsid w:val="006C0339"/>
    <w:rsid w:val="006D5CCA"/>
    <w:rsid w:val="006D68C1"/>
    <w:rsid w:val="00700B07"/>
    <w:rsid w:val="00714833"/>
    <w:rsid w:val="00714F1E"/>
    <w:rsid w:val="00721FDC"/>
    <w:rsid w:val="00724B1D"/>
    <w:rsid w:val="00747F63"/>
    <w:rsid w:val="00750144"/>
    <w:rsid w:val="00760800"/>
    <w:rsid w:val="007642B3"/>
    <w:rsid w:val="00774DFE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7DD5"/>
    <w:rsid w:val="00846298"/>
    <w:rsid w:val="00846B5B"/>
    <w:rsid w:val="008560B4"/>
    <w:rsid w:val="008621B9"/>
    <w:rsid w:val="00862CAC"/>
    <w:rsid w:val="008646F0"/>
    <w:rsid w:val="00864D96"/>
    <w:rsid w:val="00877E3F"/>
    <w:rsid w:val="008B1851"/>
    <w:rsid w:val="008F1E98"/>
    <w:rsid w:val="00902425"/>
    <w:rsid w:val="00917075"/>
    <w:rsid w:val="0092565D"/>
    <w:rsid w:val="00936D23"/>
    <w:rsid w:val="00943870"/>
    <w:rsid w:val="00944648"/>
    <w:rsid w:val="00975015"/>
    <w:rsid w:val="0098617C"/>
    <w:rsid w:val="009B42A4"/>
    <w:rsid w:val="00A30F90"/>
    <w:rsid w:val="00A3793B"/>
    <w:rsid w:val="00A513C9"/>
    <w:rsid w:val="00A772DA"/>
    <w:rsid w:val="00A94A30"/>
    <w:rsid w:val="00AA1DB7"/>
    <w:rsid w:val="00AB7151"/>
    <w:rsid w:val="00AC5A04"/>
    <w:rsid w:val="00AC7A68"/>
    <w:rsid w:val="00B60C98"/>
    <w:rsid w:val="00B61BCD"/>
    <w:rsid w:val="00B61C40"/>
    <w:rsid w:val="00B62ECD"/>
    <w:rsid w:val="00B67A57"/>
    <w:rsid w:val="00BA1F3D"/>
    <w:rsid w:val="00BA2629"/>
    <w:rsid w:val="00BA3CCA"/>
    <w:rsid w:val="00BA7BDE"/>
    <w:rsid w:val="00BB7709"/>
    <w:rsid w:val="00BC0FEE"/>
    <w:rsid w:val="00BC4658"/>
    <w:rsid w:val="00BD787A"/>
    <w:rsid w:val="00BE4066"/>
    <w:rsid w:val="00BF6768"/>
    <w:rsid w:val="00C02446"/>
    <w:rsid w:val="00C04A5A"/>
    <w:rsid w:val="00C268BE"/>
    <w:rsid w:val="00C35E9C"/>
    <w:rsid w:val="00C7303E"/>
    <w:rsid w:val="00C7700A"/>
    <w:rsid w:val="00C83DEA"/>
    <w:rsid w:val="00C879BC"/>
    <w:rsid w:val="00CA528E"/>
    <w:rsid w:val="00CC7589"/>
    <w:rsid w:val="00CD0B7C"/>
    <w:rsid w:val="00CE7B66"/>
    <w:rsid w:val="00CF66F8"/>
    <w:rsid w:val="00D30A41"/>
    <w:rsid w:val="00D33194"/>
    <w:rsid w:val="00D34724"/>
    <w:rsid w:val="00D42DE8"/>
    <w:rsid w:val="00D45741"/>
    <w:rsid w:val="00D46379"/>
    <w:rsid w:val="00D53A93"/>
    <w:rsid w:val="00D54416"/>
    <w:rsid w:val="00D54E33"/>
    <w:rsid w:val="00D61EE6"/>
    <w:rsid w:val="00D8570C"/>
    <w:rsid w:val="00D86D33"/>
    <w:rsid w:val="00D914C1"/>
    <w:rsid w:val="00DA1BEE"/>
    <w:rsid w:val="00DB202D"/>
    <w:rsid w:val="00DC4E37"/>
    <w:rsid w:val="00DC52F1"/>
    <w:rsid w:val="00DD0772"/>
    <w:rsid w:val="00DD2CFB"/>
    <w:rsid w:val="00DD67D4"/>
    <w:rsid w:val="00DE71E6"/>
    <w:rsid w:val="00DF097F"/>
    <w:rsid w:val="00E47349"/>
    <w:rsid w:val="00E67D37"/>
    <w:rsid w:val="00E71323"/>
    <w:rsid w:val="00E725D8"/>
    <w:rsid w:val="00E735FC"/>
    <w:rsid w:val="00E80337"/>
    <w:rsid w:val="00E875EC"/>
    <w:rsid w:val="00EA196E"/>
    <w:rsid w:val="00ED318B"/>
    <w:rsid w:val="00F02567"/>
    <w:rsid w:val="00F47480"/>
    <w:rsid w:val="00F5131F"/>
    <w:rsid w:val="00F74EE3"/>
    <w:rsid w:val="00F84E02"/>
    <w:rsid w:val="00F94BBA"/>
    <w:rsid w:val="00FA7826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F29"/>
  <w15:docId w15:val="{CC0045EC-9278-42FD-99FA-CA3E8141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39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17</cp:revision>
  <cp:lastPrinted>2018-03-07T21:28:00Z</cp:lastPrinted>
  <dcterms:created xsi:type="dcterms:W3CDTF">2017-12-29T17:15:00Z</dcterms:created>
  <dcterms:modified xsi:type="dcterms:W3CDTF">2018-03-26T23:26:00Z</dcterms:modified>
</cp:coreProperties>
</file>