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</w:t>
                                  </w:r>
                                  <w:r w:rsidR="006F6C9F">
                                    <w:rPr>
                                      <w:b/>
                                      <w:sz w:val="24"/>
                                    </w:rPr>
                                    <w:t>02</w:t>
                                  </w:r>
                                  <w:r w:rsidR="007F16E9">
                                    <w:rPr>
                                      <w:b/>
                                      <w:sz w:val="24"/>
                                    </w:rPr>
                                    <w:t>1-2022</w:t>
                                  </w:r>
                                </w:p>
                                <w:p w:rsidR="00E14260" w:rsidRDefault="006F6C9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ITC, Practical Nursing – Veteran to Nurse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61E72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16E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61E72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F16E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</w:t>
                            </w:r>
                            <w:r w:rsidR="006F6C9F">
                              <w:rPr>
                                <w:b/>
                                <w:sz w:val="24"/>
                              </w:rPr>
                              <w:t>02</w:t>
                            </w:r>
                            <w:r w:rsidR="007F16E9">
                              <w:rPr>
                                <w:b/>
                                <w:sz w:val="24"/>
                              </w:rPr>
                              <w:t>1-2022</w:t>
                            </w:r>
                          </w:p>
                          <w:p w:rsidR="00E14260" w:rsidRDefault="006F6C9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ITC, Practical Nursing – Veteran to Nurse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61E72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16E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61E72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F16E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630"/>
        <w:gridCol w:w="720"/>
        <w:gridCol w:w="630"/>
        <w:gridCol w:w="1985"/>
        <w:gridCol w:w="2430"/>
      </w:tblGrid>
      <w:tr w:rsidR="00BD787A" w:rsidTr="006F6C9F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98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6F6C9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(Pre-program)</w:t>
            </w:r>
          </w:p>
        </w:tc>
      </w:tr>
      <w:tr w:rsidR="00BD787A" w:rsidTr="006F6C9F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625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0111 Introduction to Anatomy and Physiology  </w:t>
            </w:r>
            <w:r w:rsidRPr="002F195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</w:p>
          <w:p w:rsidR="006F6C9F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2227/2227L Human Anatomy and Physiology 1 (GE Obj 5)</w:t>
            </w:r>
          </w:p>
          <w:p w:rsidR="006F6C9F" w:rsidRDefault="006F6C9F" w:rsidP="006F6C9F">
            <w:pPr>
              <w:rPr>
                <w:sz w:val="18"/>
                <w:szCs w:val="18"/>
              </w:rPr>
            </w:pPr>
            <w:r w:rsidRPr="002F1957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  BIOL   2228/2228L Human Anatomy and Physiology 2 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 w:rsidRPr="002F1957">
              <w:rPr>
                <w:b/>
                <w:sz w:val="18"/>
                <w:szCs w:val="18"/>
              </w:rPr>
              <w:t>OR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Advanced Human Anatomy and Physiology  </w:t>
            </w:r>
            <w:r w:rsidRPr="002F1957">
              <w:rPr>
                <w:b/>
                <w:sz w:val="18"/>
                <w:szCs w:val="18"/>
              </w:rPr>
              <w:t>AND</w:t>
            </w:r>
          </w:p>
          <w:p w:rsidR="006F6C9F" w:rsidRPr="00E67D37" w:rsidRDefault="006F6C9F" w:rsidP="006F6C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BIOL 3302/3302L Advanced Human Anatomy and Physiology</w:t>
            </w: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4-8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1985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E67D37" w:rsidRDefault="006F6C9F" w:rsidP="006F6C9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LLIB 1</w:t>
            </w:r>
            <w:r w:rsidR="000019B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 Intro to Information Research</w:t>
            </w: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E67D37" w:rsidRDefault="006F6C9F" w:rsidP="006F6C9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Default="006F6C9F" w:rsidP="006F6C9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0150 Veteran to Nurse Pharmacology</w:t>
            </w:r>
          </w:p>
        </w:tc>
        <w:tc>
          <w:tcPr>
            <w:tcW w:w="625" w:type="dxa"/>
            <w:vAlign w:val="center"/>
          </w:tcPr>
          <w:p w:rsidR="006F6C9F" w:rsidRPr="005A0CA8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 Veteran to Nurse Nursing Fundamentals</w:t>
            </w:r>
          </w:p>
        </w:tc>
        <w:tc>
          <w:tcPr>
            <w:tcW w:w="625" w:type="dxa"/>
            <w:vAlign w:val="center"/>
          </w:tcPr>
          <w:p w:rsidR="006F6C9F" w:rsidRPr="007A172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</w:t>
            </w: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 Veteran to Nurse Fundamental Practicum</w:t>
            </w:r>
          </w:p>
        </w:tc>
        <w:tc>
          <w:tcPr>
            <w:tcW w:w="625" w:type="dxa"/>
            <w:vAlign w:val="center"/>
          </w:tcPr>
          <w:p w:rsidR="006F6C9F" w:rsidRPr="007A172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0150</w:t>
            </w: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 Veteran to Nurse Medical Surgical Nursing</w:t>
            </w:r>
          </w:p>
        </w:tc>
        <w:tc>
          <w:tcPr>
            <w:tcW w:w="625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0151, 0156</w:t>
            </w: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0153 Veteran to Nurse Maternal Child Nursing</w:t>
            </w:r>
          </w:p>
        </w:tc>
        <w:tc>
          <w:tcPr>
            <w:tcW w:w="625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0151, 0156</w:t>
            </w:r>
          </w:p>
        </w:tc>
      </w:tr>
      <w:tr w:rsidR="006F6C9F" w:rsidTr="006F6C9F">
        <w:trPr>
          <w:trHeight w:val="110"/>
        </w:trPr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0156 Veteran to Nurse Medical Surgical Practicum</w:t>
            </w:r>
          </w:p>
        </w:tc>
        <w:tc>
          <w:tcPr>
            <w:tcW w:w="625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</w:t>
            </w: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0157 Veteran to Nurse Maternal Child Practicum</w:t>
            </w:r>
          </w:p>
        </w:tc>
        <w:tc>
          <w:tcPr>
            <w:tcW w:w="625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0156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0153</w:t>
            </w:r>
          </w:p>
        </w:tc>
      </w:tr>
      <w:tr w:rsidR="006F6C9F" w:rsidTr="006F6C9F">
        <w:tc>
          <w:tcPr>
            <w:tcW w:w="4050" w:type="dxa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194BA6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194BA6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194BA6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 (Summer)</w:t>
            </w:r>
          </w:p>
        </w:tc>
      </w:tr>
      <w:tr w:rsidR="006F6C9F" w:rsidTr="006F6C9F">
        <w:tc>
          <w:tcPr>
            <w:tcW w:w="4050" w:type="dxa"/>
          </w:tcPr>
          <w:p w:rsidR="006F6C9F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0154 Veteran to Nurse Issues in Nursing</w:t>
            </w:r>
          </w:p>
        </w:tc>
        <w:tc>
          <w:tcPr>
            <w:tcW w:w="625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0158</w:t>
            </w:r>
          </w:p>
        </w:tc>
      </w:tr>
      <w:tr w:rsidR="006F6C9F" w:rsidTr="006F6C9F">
        <w:tc>
          <w:tcPr>
            <w:tcW w:w="4050" w:type="dxa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0158 Veteran to Nurse Issues in Nursing Practicum</w:t>
            </w:r>
          </w:p>
        </w:tc>
        <w:tc>
          <w:tcPr>
            <w:tcW w:w="625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1985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</w:t>
            </w:r>
          </w:p>
        </w:tc>
        <w:tc>
          <w:tcPr>
            <w:tcW w:w="2430" w:type="dxa"/>
          </w:tcPr>
          <w:p w:rsidR="006F6C9F" w:rsidRPr="000259CE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0154</w:t>
            </w:r>
          </w:p>
        </w:tc>
      </w:tr>
      <w:tr w:rsidR="006F6C9F" w:rsidTr="006F6C9F">
        <w:tc>
          <w:tcPr>
            <w:tcW w:w="4050" w:type="dxa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Pr="00292C65" w:rsidRDefault="006F6C9F" w:rsidP="006F6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292C65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D42DE8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6F6C9F" w:rsidRPr="00292C65" w:rsidRDefault="006F6C9F" w:rsidP="006F6C9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F6C9F" w:rsidTr="006F6C9F">
        <w:tc>
          <w:tcPr>
            <w:tcW w:w="4050" w:type="dxa"/>
            <w:shd w:val="clear" w:color="auto" w:fill="FFFFFF" w:themeFill="background1"/>
            <w:vAlign w:val="bottom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6F6C9F" w:rsidRPr="00194BA6" w:rsidRDefault="006F6C9F" w:rsidP="006F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F6C9F" w:rsidRPr="00194BA6" w:rsidRDefault="006F6C9F" w:rsidP="006F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F6C9F" w:rsidRPr="00194BA6" w:rsidRDefault="006F6C9F" w:rsidP="006F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F6C9F" w:rsidRPr="00194BA6" w:rsidRDefault="006F6C9F" w:rsidP="006F6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C9F" w:rsidRPr="00194BA6" w:rsidRDefault="006F6C9F" w:rsidP="006F6C9F">
            <w:pPr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FFFFF" w:themeFill="background1"/>
            <w:vAlign w:val="bottom"/>
          </w:tcPr>
          <w:p w:rsidR="006F6C9F" w:rsidRPr="00BA2629" w:rsidRDefault="006F6C9F" w:rsidP="006F6C9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vAlign w:val="bottom"/>
          </w:tcPr>
          <w:p w:rsidR="006F6C9F" w:rsidRPr="00BA2629" w:rsidRDefault="006F6C9F" w:rsidP="006F6C9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F6C9F" w:rsidRPr="00E67D37" w:rsidRDefault="006F6C9F" w:rsidP="006F6C9F">
            <w:pPr>
              <w:pStyle w:val="NoSpacing"/>
              <w:rPr>
                <w:sz w:val="16"/>
                <w:szCs w:val="16"/>
              </w:rPr>
            </w:pPr>
          </w:p>
        </w:tc>
      </w:tr>
      <w:tr w:rsidR="006F6C9F" w:rsidTr="006F6C9F">
        <w:tc>
          <w:tcPr>
            <w:tcW w:w="4050" w:type="dxa"/>
            <w:vAlign w:val="bottom"/>
          </w:tcPr>
          <w:p w:rsidR="006F6C9F" w:rsidRPr="00BA2629" w:rsidRDefault="006F6C9F" w:rsidP="006F6C9F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  <w:vAlign w:val="bottom"/>
          </w:tcPr>
          <w:p w:rsidR="006F6C9F" w:rsidRPr="00BA2629" w:rsidRDefault="006F6C9F" w:rsidP="006F6C9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6F6C9F">
        <w:tc>
          <w:tcPr>
            <w:tcW w:w="4050" w:type="dxa"/>
            <w:shd w:val="clear" w:color="auto" w:fill="F2F2F2" w:themeFill="background1" w:themeFillShade="F2"/>
          </w:tcPr>
          <w:p w:rsidR="006F6C9F" w:rsidRPr="00BA2629" w:rsidRDefault="006F6C9F" w:rsidP="006F6C9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F6C9F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6F6C9F" w:rsidRPr="00E67D37" w:rsidRDefault="006F6C9F" w:rsidP="006F6C9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</w:p>
        </w:tc>
      </w:tr>
      <w:tr w:rsidR="006F6C9F" w:rsidTr="00B00D09">
        <w:trPr>
          <w:trHeight w:val="275"/>
        </w:trPr>
        <w:tc>
          <w:tcPr>
            <w:tcW w:w="11070" w:type="dxa"/>
            <w:gridSpan w:val="7"/>
          </w:tcPr>
          <w:p w:rsidR="006F6C9F" w:rsidRPr="00943870" w:rsidRDefault="006F6C9F" w:rsidP="006F6C9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F6C9F" w:rsidRDefault="006F6C9F" w:rsidP="006F6C9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F6C9F" w:rsidRPr="00C04A5A" w:rsidRDefault="006F6C9F" w:rsidP="006F6C9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7F16E9">
              <w:rPr>
                <w:b/>
                <w:sz w:val="24"/>
                <w:szCs w:val="24"/>
              </w:rPr>
              <w:t>21-2022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F6C9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F6C9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0150 VN Pharmacology</w:t>
            </w:r>
          </w:p>
        </w:tc>
        <w:tc>
          <w:tcPr>
            <w:tcW w:w="540" w:type="dxa"/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0151 VN Nursing Fundamentals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0152 VN Medical Surgical Nursing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1053 VN Maternal Child Nursing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F6C9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0154 VN Issues in Nursing</w:t>
            </w:r>
          </w:p>
        </w:tc>
        <w:tc>
          <w:tcPr>
            <w:tcW w:w="540" w:type="dxa"/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0155 VN Fundamental Practicum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0156 VN Medical Surgical Practicum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0157 VN Maternal Child Practicum</w:t>
            </w: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0158 VN Issues in Nursing Practicum</w:t>
            </w:r>
          </w:p>
        </w:tc>
        <w:tc>
          <w:tcPr>
            <w:tcW w:w="540" w:type="dxa"/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 0111 Introduction to Anatomy and Physiology  </w:t>
            </w:r>
            <w:r w:rsidRPr="002F1957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2227/2227L Human Anatomy and Physiology 1 </w:t>
            </w:r>
            <w:r w:rsidRPr="002F1957">
              <w:rPr>
                <w:b/>
                <w:sz w:val="18"/>
                <w:szCs w:val="18"/>
              </w:rPr>
              <w:t>AND</w:t>
            </w:r>
            <w:r>
              <w:rPr>
                <w:sz w:val="18"/>
                <w:szCs w:val="18"/>
              </w:rPr>
              <w:t xml:space="preserve"> BIOL 2228/2228L Human Anatomy and Physiology 2 </w:t>
            </w:r>
            <w:r w:rsidRPr="002F1957">
              <w:rPr>
                <w:b/>
                <w:sz w:val="18"/>
                <w:szCs w:val="18"/>
              </w:rPr>
              <w:t>OR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Advanced Human Anatomy 1 and Physiology </w:t>
            </w:r>
            <w:r w:rsidRPr="002F1957">
              <w:rPr>
                <w:b/>
                <w:sz w:val="18"/>
                <w:szCs w:val="18"/>
              </w:rPr>
              <w:t>AND</w:t>
            </w:r>
          </w:p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3302/3302L Advanced Human Anatomy and Physiology 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6F6C9F" w:rsidRPr="00B60C98" w:rsidTr="006F6C9F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  <w:r w:rsidRPr="00643FFE">
              <w:rPr>
                <w:sz w:val="18"/>
                <w:szCs w:val="18"/>
              </w:rPr>
              <w:t xml:space="preserve">ENGL 1101 </w:t>
            </w:r>
            <w:r>
              <w:rPr>
                <w:sz w:val="18"/>
                <w:szCs w:val="18"/>
              </w:rPr>
              <w:t xml:space="preserve">                                                       </w:t>
            </w:r>
            <w:r w:rsidRPr="00643FF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counted towards </w:t>
            </w:r>
            <w:r w:rsidRPr="00643FFE">
              <w:rPr>
                <w:sz w:val="18"/>
                <w:szCs w:val="18"/>
              </w:rPr>
              <w:t>GE Obj</w:t>
            </w:r>
            <w:r>
              <w:rPr>
                <w:sz w:val="18"/>
                <w:szCs w:val="18"/>
              </w:rPr>
              <w:t>.</w:t>
            </w:r>
            <w:r w:rsidRPr="00643FFE">
              <w:rPr>
                <w:sz w:val="18"/>
                <w:szCs w:val="18"/>
              </w:rPr>
              <w:t xml:space="preserve"> 1)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1B4156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LLIB 1115                                                          (counted towards GE Obj.8)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>LLIB 1115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F6C9F" w:rsidRPr="00B60C98" w:rsidRDefault="006F6C9F" w:rsidP="006F6C9F">
            <w:pPr>
              <w:jc w:val="right"/>
              <w:rPr>
                <w:sz w:val="18"/>
                <w:szCs w:val="18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2C6294" w:rsidRDefault="006F6C9F" w:rsidP="006F6C9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2C6294" w:rsidRDefault="006F6C9F" w:rsidP="006F6C9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F6C9F" w:rsidRDefault="006F6C9F" w:rsidP="006F6C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F6C9F" w:rsidRPr="002B6A71" w:rsidRDefault="006F6C9F" w:rsidP="006F6C9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36-40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6C9F" w:rsidRPr="00B60C98" w:rsidTr="006F6C9F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42-46</w:t>
            </w: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E14260" w:rsidRDefault="006F6C9F" w:rsidP="006F6C9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F6C9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F6C9F" w:rsidRPr="00B60C98" w:rsidRDefault="006F6C9F" w:rsidP="006F6C9F">
            <w:pPr>
              <w:jc w:val="center"/>
              <w:rPr>
                <w:sz w:val="20"/>
                <w:szCs w:val="20"/>
              </w:rPr>
            </w:pPr>
          </w:p>
        </w:tc>
      </w:tr>
      <w:tr w:rsidR="006F6C9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C9F" w:rsidRPr="001F656B" w:rsidRDefault="006F6C9F" w:rsidP="006F6C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F6C9F" w:rsidRPr="00B60C98" w:rsidRDefault="006F6C9F" w:rsidP="006F6C9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10/22/2019</w:t>
            </w:r>
          </w:p>
        </w:tc>
      </w:tr>
      <w:tr w:rsidR="006F6C9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F6C9F" w:rsidRPr="00B60C98" w:rsidRDefault="006F6C9F" w:rsidP="006F6C9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  <w:tr w:rsidR="006F6C9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C9F" w:rsidRPr="001F656B" w:rsidRDefault="006F6C9F" w:rsidP="006F6C9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6C9F" w:rsidRPr="00521695" w:rsidRDefault="006F6C9F" w:rsidP="006F6C9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F6C9F" w:rsidRPr="00B60C98" w:rsidRDefault="006F6C9F" w:rsidP="006F6C9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7F16E9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6F6C9F">
        <w:rPr>
          <w:szCs w:val="28"/>
        </w:rPr>
        <w:t>ITC, Practical Nursing – Veteran to Nurse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E72" w:rsidRDefault="00461E72" w:rsidP="008518ED">
      <w:pPr>
        <w:spacing w:after="0" w:line="240" w:lineRule="auto"/>
      </w:pPr>
      <w:r>
        <w:separator/>
      </w:r>
    </w:p>
  </w:endnote>
  <w:endnote w:type="continuationSeparator" w:id="0">
    <w:p w:rsidR="00461E72" w:rsidRDefault="00461E72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E72" w:rsidRDefault="00461E72" w:rsidP="008518ED">
      <w:pPr>
        <w:spacing w:after="0" w:line="240" w:lineRule="auto"/>
      </w:pPr>
      <w:r>
        <w:separator/>
      </w:r>
    </w:p>
  </w:footnote>
  <w:footnote w:type="continuationSeparator" w:id="0">
    <w:p w:rsidR="00461E72" w:rsidRDefault="00461E72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19B3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1E72"/>
    <w:rsid w:val="00466AA7"/>
    <w:rsid w:val="00470855"/>
    <w:rsid w:val="00473C19"/>
    <w:rsid w:val="00477592"/>
    <w:rsid w:val="00485255"/>
    <w:rsid w:val="004909E2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32E4"/>
    <w:rsid w:val="005A240C"/>
    <w:rsid w:val="005A789F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F6C9F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6E9"/>
    <w:rsid w:val="007F188E"/>
    <w:rsid w:val="00814F40"/>
    <w:rsid w:val="00826C6E"/>
    <w:rsid w:val="008518ED"/>
    <w:rsid w:val="008560B4"/>
    <w:rsid w:val="008621B9"/>
    <w:rsid w:val="00864D96"/>
    <w:rsid w:val="00872859"/>
    <w:rsid w:val="0087443C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5CAC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D02C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AEB4C-E6DB-4638-900B-2715557A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2020-02-14T22:18:00Z</dcterms:created>
  <dcterms:modified xsi:type="dcterms:W3CDTF">2021-05-20T17:17:00Z</dcterms:modified>
</cp:coreProperties>
</file>