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B6B" w:rsidRPr="00EA5B6B" w:rsidRDefault="00D86D33" w:rsidP="00EA5B6B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EA5B6B" w:rsidRPr="00EA5B6B">
                              <w:rPr>
                                <w:b/>
                                <w:sz w:val="32"/>
                                <w:szCs w:val="32"/>
                              </w:rPr>
                              <w:t>2018-2019</w:t>
                            </w:r>
                          </w:p>
                          <w:p w:rsidR="00EA5B6B" w:rsidRPr="00EA5B6B" w:rsidRDefault="00EA5B6B" w:rsidP="00EA5B6B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5B6B">
                              <w:rPr>
                                <w:b/>
                                <w:sz w:val="32"/>
                                <w:szCs w:val="32"/>
                              </w:rPr>
                              <w:t>Bachelor of Music Education</w:t>
                            </w:r>
                          </w:p>
                          <w:p w:rsidR="00DD67D4" w:rsidRPr="00DD67D4" w:rsidRDefault="00DD67D4" w:rsidP="00EA5B6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EA5B6B" w:rsidRPr="00EA5B6B" w:rsidRDefault="00D86D33" w:rsidP="00EA5B6B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EA5B6B" w:rsidRPr="00EA5B6B">
                        <w:rPr>
                          <w:b/>
                          <w:sz w:val="32"/>
                          <w:szCs w:val="32"/>
                        </w:rPr>
                        <w:t>2018-2019</w:t>
                      </w:r>
                    </w:p>
                    <w:p w:rsidR="00EA5B6B" w:rsidRPr="00EA5B6B" w:rsidRDefault="00EA5B6B" w:rsidP="00EA5B6B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EA5B6B">
                        <w:rPr>
                          <w:b/>
                          <w:sz w:val="32"/>
                          <w:szCs w:val="32"/>
                        </w:rPr>
                        <w:t>Bachelor of Music Education</w:t>
                      </w:r>
                    </w:p>
                    <w:p w:rsidR="00DD67D4" w:rsidRPr="00DD67D4" w:rsidRDefault="00DD67D4" w:rsidP="00EA5B6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1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3955"/>
        <w:gridCol w:w="450"/>
        <w:gridCol w:w="540"/>
        <w:gridCol w:w="720"/>
        <w:gridCol w:w="720"/>
        <w:gridCol w:w="2700"/>
        <w:gridCol w:w="990"/>
        <w:gridCol w:w="360"/>
        <w:gridCol w:w="507"/>
        <w:gridCol w:w="236"/>
      </w:tblGrid>
      <w:tr w:rsidR="00DA317B" w:rsidTr="00DA317B">
        <w:tc>
          <w:tcPr>
            <w:tcW w:w="3955" w:type="dxa"/>
            <w:vAlign w:val="center"/>
          </w:tcPr>
          <w:p w:rsidR="00DA317B" w:rsidRPr="00C17DB2" w:rsidRDefault="00DA317B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DA317B" w:rsidRPr="00B60C98" w:rsidRDefault="00DA317B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A317B" w:rsidRPr="00B60C98" w:rsidRDefault="00DA317B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DA317B" w:rsidRPr="00B60C98" w:rsidRDefault="00DA317B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DA317B" w:rsidRDefault="00DA317B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:rsidR="00DA317B" w:rsidRDefault="00DA317B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DA317B" w:rsidRPr="00B60C98" w:rsidRDefault="00DA317B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A317B" w:rsidRPr="00B60C98" w:rsidRDefault="00DA317B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4050" w:type="dxa"/>
            <w:gridSpan w:val="3"/>
            <w:vAlign w:val="center"/>
          </w:tcPr>
          <w:p w:rsidR="00DA317B" w:rsidRPr="00B60C98" w:rsidRDefault="00DA317B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743" w:type="dxa"/>
            <w:gridSpan w:val="2"/>
            <w:vAlign w:val="center"/>
          </w:tcPr>
          <w:p w:rsidR="00DA317B" w:rsidRPr="00B60C98" w:rsidRDefault="00DA317B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A317B" w:rsidTr="00DA317B">
        <w:trPr>
          <w:trHeight w:val="203"/>
        </w:trPr>
        <w:tc>
          <w:tcPr>
            <w:tcW w:w="11178" w:type="dxa"/>
            <w:gridSpan w:val="10"/>
            <w:shd w:val="clear" w:color="auto" w:fill="D9D9D9" w:themeFill="background1" w:themeFillShade="D9"/>
          </w:tcPr>
          <w:p w:rsidR="00DA317B" w:rsidRPr="00D86D33" w:rsidRDefault="00DA317B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A317B" w:rsidTr="00DA317B">
        <w:tc>
          <w:tcPr>
            <w:tcW w:w="3955" w:type="dxa"/>
          </w:tcPr>
          <w:p w:rsidR="00DA317B" w:rsidRPr="00E67D37" w:rsidRDefault="00DA317B" w:rsidP="000833C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DA317B" w:rsidRPr="00E67D37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C/B</w:t>
            </w:r>
          </w:p>
        </w:tc>
        <w:tc>
          <w:tcPr>
            <w:tcW w:w="720" w:type="dxa"/>
            <w:vAlign w:val="center"/>
          </w:tcPr>
          <w:p w:rsidR="00DA317B" w:rsidRPr="00E67D37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DA317B" w:rsidRPr="00E67D37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4050" w:type="dxa"/>
            <w:gridSpan w:val="3"/>
            <w:vAlign w:val="center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743" w:type="dxa"/>
            <w:gridSpan w:val="2"/>
            <w:vAlign w:val="center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0833C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GE Objective 4: MUSC 1108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 xml:space="preserve">The World of Music </w:t>
            </w:r>
          </w:p>
        </w:tc>
        <w:tc>
          <w:tcPr>
            <w:tcW w:w="450" w:type="dxa"/>
            <w:vAlign w:val="center"/>
          </w:tcPr>
          <w:p w:rsidR="00DA317B" w:rsidRPr="0023141B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E67D37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DA317B" w:rsidRPr="0023141B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4050" w:type="dxa"/>
            <w:gridSpan w:val="3"/>
            <w:vAlign w:val="center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0833C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1107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vAlign w:val="center"/>
          </w:tcPr>
          <w:p w:rsidR="00DA317B" w:rsidRPr="0023141B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A317B" w:rsidRPr="00E67D37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  <w:vAlign w:val="center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0833C5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1103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Theory of Music I</w:t>
            </w:r>
          </w:p>
        </w:tc>
        <w:tc>
          <w:tcPr>
            <w:tcW w:w="450" w:type="dxa"/>
          </w:tcPr>
          <w:p w:rsidR="00DA317B" w:rsidRPr="0023141B" w:rsidRDefault="00DA317B" w:rsidP="000833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E67D37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690" w:type="dxa"/>
            <w:gridSpan w:val="2"/>
            <w:vAlign w:val="center"/>
          </w:tcPr>
          <w:p w:rsidR="00DA317B" w:rsidRPr="0023141B" w:rsidRDefault="00DA317B" w:rsidP="000833C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1102 (or equivalent)</w:t>
            </w:r>
          </w:p>
        </w:tc>
        <w:tc>
          <w:tcPr>
            <w:tcW w:w="1103" w:type="dxa"/>
            <w:gridSpan w:val="3"/>
            <w:vAlign w:val="center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 1118</w:t>
            </w: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0833C5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1113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Aural Skills I</w:t>
            </w:r>
          </w:p>
        </w:tc>
        <w:tc>
          <w:tcPr>
            <w:tcW w:w="450" w:type="dxa"/>
          </w:tcPr>
          <w:p w:rsidR="00DA317B" w:rsidRPr="0023141B" w:rsidRDefault="00DA317B" w:rsidP="000833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E67D37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0833C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1102 (or equivalent)</w:t>
            </w:r>
          </w:p>
        </w:tc>
        <w:tc>
          <w:tcPr>
            <w:tcW w:w="743" w:type="dxa"/>
            <w:gridSpan w:val="2"/>
            <w:vAlign w:val="center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0833C5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1118 Class Piano I</w:t>
            </w:r>
            <w:r>
              <w:rPr>
                <w:rFonts w:cstheme="minorHAnsi"/>
                <w:sz w:val="16"/>
                <w:szCs w:val="16"/>
              </w:rPr>
              <w:t xml:space="preserve"> (unless Piano Proficiency is met)</w:t>
            </w:r>
          </w:p>
        </w:tc>
        <w:tc>
          <w:tcPr>
            <w:tcW w:w="450" w:type="dxa"/>
          </w:tcPr>
          <w:p w:rsidR="00DA317B" w:rsidRPr="0023141B" w:rsidRDefault="00DA317B" w:rsidP="000833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E67D37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690" w:type="dxa"/>
            <w:gridSpan w:val="2"/>
            <w:vAlign w:val="center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gridSpan w:val="3"/>
          </w:tcPr>
          <w:p w:rsidR="00DA317B" w:rsidRPr="0023141B" w:rsidRDefault="00DA317B" w:rsidP="000833C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 MUSC 1103</w:t>
            </w: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0833C5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MUSA 11xx Applied Major</w:t>
            </w:r>
          </w:p>
        </w:tc>
        <w:tc>
          <w:tcPr>
            <w:tcW w:w="450" w:type="dxa"/>
          </w:tcPr>
          <w:p w:rsidR="00DA317B" w:rsidRPr="0023141B" w:rsidRDefault="00DA317B" w:rsidP="000833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E67D37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0833C5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DA317B" w:rsidRPr="0023141B" w:rsidRDefault="00DA317B" w:rsidP="000833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E67D37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  <w:shd w:val="clear" w:color="auto" w:fill="F2F2F2" w:themeFill="background1" w:themeFillShade="F2"/>
          </w:tcPr>
          <w:p w:rsidR="00DA317B" w:rsidRDefault="00DA317B" w:rsidP="000833C5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A317B" w:rsidRPr="00DA317B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  <w:r w:rsidRPr="00DA317B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A317B" w:rsidRPr="00E67D37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A317B" w:rsidRPr="00E67D37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A317B" w:rsidRPr="00E67D37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2F2F2" w:themeFill="background1" w:themeFillShade="F2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DA317B" w:rsidRPr="00DA317B" w:rsidRDefault="00DA317B" w:rsidP="00CF321F">
            <w:pPr>
              <w:pStyle w:val="NoSpacing"/>
              <w:rPr>
                <w:sz w:val="16"/>
                <w:szCs w:val="16"/>
              </w:rPr>
            </w:pPr>
            <w:r w:rsidRPr="00DA317B">
              <w:rPr>
                <w:sz w:val="16"/>
                <w:szCs w:val="16"/>
              </w:rPr>
              <w:t>Semester Two</w:t>
            </w:r>
          </w:p>
        </w:tc>
      </w:tr>
      <w:tr w:rsidR="00DA317B" w:rsidTr="00DA317B">
        <w:tc>
          <w:tcPr>
            <w:tcW w:w="3955" w:type="dxa"/>
          </w:tcPr>
          <w:p w:rsidR="00DA317B" w:rsidRPr="00194BA6" w:rsidRDefault="00DA317B" w:rsidP="000833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DA317B" w:rsidRPr="00DA317B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  <w:r w:rsidRPr="00DA317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A317B" w:rsidRPr="00E67D37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E67D37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DA317B" w:rsidRPr="00E67D37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4050" w:type="dxa"/>
            <w:gridSpan w:val="3"/>
          </w:tcPr>
          <w:p w:rsidR="00DA317B" w:rsidRPr="00700B07" w:rsidRDefault="00DA317B" w:rsidP="000833C5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743" w:type="dxa"/>
            <w:gridSpan w:val="2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0833C5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DA317B" w:rsidRPr="00DA317B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A317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rFonts w:cstheme="minorHAnsi"/>
                <w:sz w:val="16"/>
                <w:szCs w:val="16"/>
              </w:rPr>
              <w:t>C/B</w:t>
            </w:r>
          </w:p>
        </w:tc>
        <w:tc>
          <w:tcPr>
            <w:tcW w:w="720" w:type="dxa"/>
            <w:vAlign w:val="center"/>
          </w:tcPr>
          <w:p w:rsidR="00DA317B" w:rsidRPr="0023141B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DA317B" w:rsidRPr="0023141B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0833C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0833C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 Objective 3: Mathematics</w:t>
            </w:r>
          </w:p>
        </w:tc>
        <w:tc>
          <w:tcPr>
            <w:tcW w:w="450" w:type="dxa"/>
            <w:vAlign w:val="center"/>
          </w:tcPr>
          <w:p w:rsidR="00DA317B" w:rsidRPr="00DA317B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A317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rFonts w:cstheme="minorHAnsi"/>
                <w:sz w:val="16"/>
                <w:szCs w:val="16"/>
              </w:rPr>
              <w:t>C/B</w:t>
            </w:r>
          </w:p>
        </w:tc>
        <w:tc>
          <w:tcPr>
            <w:tcW w:w="720" w:type="dxa"/>
            <w:vAlign w:val="center"/>
          </w:tcPr>
          <w:p w:rsidR="00DA317B" w:rsidRPr="0023141B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DA317B" w:rsidRPr="0023141B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0833C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0833C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1107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vAlign w:val="center"/>
          </w:tcPr>
          <w:p w:rsidR="00DA317B" w:rsidRPr="00DA317B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A317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A317B" w:rsidRPr="00E67D37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0833C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0833C5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1104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Theory of Music II</w:t>
            </w:r>
          </w:p>
        </w:tc>
        <w:tc>
          <w:tcPr>
            <w:tcW w:w="450" w:type="dxa"/>
          </w:tcPr>
          <w:p w:rsidR="00DA317B" w:rsidRPr="00DA317B" w:rsidRDefault="00DA317B" w:rsidP="000833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A317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E67D37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0833C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1103 and 1113</w:t>
            </w:r>
          </w:p>
        </w:tc>
        <w:tc>
          <w:tcPr>
            <w:tcW w:w="743" w:type="dxa"/>
            <w:gridSpan w:val="2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0833C5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1114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Aural Skills II</w:t>
            </w:r>
          </w:p>
        </w:tc>
        <w:tc>
          <w:tcPr>
            <w:tcW w:w="450" w:type="dxa"/>
          </w:tcPr>
          <w:p w:rsidR="00DA317B" w:rsidRPr="00DA317B" w:rsidRDefault="00DA317B" w:rsidP="000833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A317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E67D37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0833C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1103 and 1113</w:t>
            </w:r>
          </w:p>
        </w:tc>
        <w:tc>
          <w:tcPr>
            <w:tcW w:w="743" w:type="dxa"/>
            <w:gridSpan w:val="2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0833C5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1119 Class Piano II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3700E">
              <w:rPr>
                <w:rFonts w:cstheme="minorHAnsi"/>
                <w:sz w:val="14"/>
                <w:szCs w:val="16"/>
              </w:rPr>
              <w:t>(unless Piano Proficiency is met)</w:t>
            </w:r>
          </w:p>
        </w:tc>
        <w:tc>
          <w:tcPr>
            <w:tcW w:w="450" w:type="dxa"/>
          </w:tcPr>
          <w:p w:rsidR="00DA317B" w:rsidRPr="00DA317B" w:rsidRDefault="00DA317B" w:rsidP="000833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A317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E67D37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690" w:type="dxa"/>
            <w:gridSpan w:val="2"/>
          </w:tcPr>
          <w:p w:rsidR="00DA317B" w:rsidRPr="0023141B" w:rsidRDefault="00DA317B" w:rsidP="000833C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3" w:type="dxa"/>
            <w:gridSpan w:val="3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 1104</w:t>
            </w: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0833C5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MUSA 11xx Applied Major</w:t>
            </w:r>
          </w:p>
        </w:tc>
        <w:tc>
          <w:tcPr>
            <w:tcW w:w="450" w:type="dxa"/>
          </w:tcPr>
          <w:p w:rsidR="00DA317B" w:rsidRPr="00DA317B" w:rsidRDefault="00DA317B" w:rsidP="000833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A317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E67D37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</w:tcPr>
          <w:p w:rsidR="00DA317B" w:rsidRPr="0023141B" w:rsidRDefault="00DA317B" w:rsidP="000833C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0833C5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DA317B" w:rsidRPr="00DA317B" w:rsidRDefault="00DA317B" w:rsidP="000833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A317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E67D37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0833C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0833C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  <w:shd w:val="clear" w:color="auto" w:fill="F2F2F2" w:themeFill="background1" w:themeFillShade="F2"/>
          </w:tcPr>
          <w:p w:rsidR="00DA317B" w:rsidRDefault="00DA317B" w:rsidP="000833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A317B" w:rsidRPr="00DA317B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  <w:r w:rsidRPr="00DA317B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A317B" w:rsidRPr="00E67D37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A317B" w:rsidRPr="00E67D37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A317B" w:rsidRPr="00E67D37" w:rsidRDefault="00DA317B" w:rsidP="000833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2F2F2" w:themeFill="background1" w:themeFillShade="F2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A317B" w:rsidRPr="00E67D37" w:rsidRDefault="00DA317B" w:rsidP="000833C5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DA317B" w:rsidRPr="00E67D37" w:rsidRDefault="00DA317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3024C4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 Objective 5</w:t>
            </w:r>
            <w:r>
              <w:rPr>
                <w:rFonts w:cstheme="minorHAnsi"/>
                <w:sz w:val="16"/>
                <w:szCs w:val="16"/>
              </w:rPr>
              <w:t xml:space="preserve"> w/ lab</w:t>
            </w:r>
          </w:p>
        </w:tc>
        <w:tc>
          <w:tcPr>
            <w:tcW w:w="45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A317B" w:rsidRPr="00BF7C85" w:rsidRDefault="00DA317B" w:rsidP="003024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3024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DA317B" w:rsidRPr="0023141B" w:rsidRDefault="00DA317B" w:rsidP="003024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194BA6" w:rsidRDefault="00DA317B" w:rsidP="003024C4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3024C4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1107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194BA6" w:rsidRDefault="00DA317B" w:rsidP="003024C4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rPr>
          <w:trHeight w:val="110"/>
        </w:trPr>
        <w:tc>
          <w:tcPr>
            <w:tcW w:w="3955" w:type="dxa"/>
          </w:tcPr>
          <w:p w:rsidR="00DA317B" w:rsidRPr="0023141B" w:rsidRDefault="00DA317B" w:rsidP="003024C4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2203 Theory of Music III</w:t>
            </w:r>
          </w:p>
        </w:tc>
        <w:tc>
          <w:tcPr>
            <w:tcW w:w="45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1104 and 1114</w:t>
            </w:r>
          </w:p>
        </w:tc>
        <w:tc>
          <w:tcPr>
            <w:tcW w:w="743" w:type="dxa"/>
            <w:gridSpan w:val="2"/>
          </w:tcPr>
          <w:p w:rsidR="00DA317B" w:rsidRPr="00194BA6" w:rsidRDefault="00DA317B" w:rsidP="003024C4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3024C4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2213 Aural Skills III</w:t>
            </w:r>
          </w:p>
        </w:tc>
        <w:tc>
          <w:tcPr>
            <w:tcW w:w="450" w:type="dxa"/>
          </w:tcPr>
          <w:p w:rsidR="00DA317B" w:rsidRPr="0023141B" w:rsidRDefault="00DA317B" w:rsidP="003024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1104 and 1114</w:t>
            </w:r>
          </w:p>
        </w:tc>
        <w:tc>
          <w:tcPr>
            <w:tcW w:w="743" w:type="dxa"/>
            <w:gridSpan w:val="2"/>
          </w:tcPr>
          <w:p w:rsidR="00DA317B" w:rsidRPr="00194BA6" w:rsidRDefault="00DA317B" w:rsidP="003024C4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3024C4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2218 Class Piano III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3700E">
              <w:rPr>
                <w:rFonts w:cstheme="minorHAnsi"/>
                <w:sz w:val="14"/>
                <w:szCs w:val="16"/>
              </w:rPr>
              <w:t>(unless Piano Proficiency is met)</w:t>
            </w:r>
          </w:p>
        </w:tc>
        <w:tc>
          <w:tcPr>
            <w:tcW w:w="450" w:type="dxa"/>
          </w:tcPr>
          <w:p w:rsidR="00DA317B" w:rsidRPr="0023141B" w:rsidRDefault="00DA317B" w:rsidP="003024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690" w:type="dxa"/>
            <w:gridSpan w:val="2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3" w:type="dxa"/>
            <w:gridSpan w:val="3"/>
          </w:tcPr>
          <w:p w:rsidR="00DA317B" w:rsidRPr="00194BA6" w:rsidRDefault="00DA317B" w:rsidP="003024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 2203</w:t>
            </w: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3024C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 2259 String Methods</w:t>
            </w:r>
          </w:p>
        </w:tc>
        <w:tc>
          <w:tcPr>
            <w:tcW w:w="450" w:type="dxa"/>
          </w:tcPr>
          <w:p w:rsidR="00DA317B" w:rsidRPr="0023141B" w:rsidRDefault="00DA317B" w:rsidP="003024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R1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194BA6" w:rsidRDefault="00DA317B" w:rsidP="003024C4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3024C4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MUSA 22xx Applied Major</w:t>
            </w:r>
          </w:p>
        </w:tc>
        <w:tc>
          <w:tcPr>
            <w:tcW w:w="450" w:type="dxa"/>
          </w:tcPr>
          <w:p w:rsidR="00DA317B" w:rsidRPr="0023141B" w:rsidRDefault="00DA317B" w:rsidP="003024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194BA6" w:rsidRDefault="00DA317B" w:rsidP="003024C4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3024C4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DA317B" w:rsidRPr="0023141B" w:rsidRDefault="00DA317B" w:rsidP="003024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194BA6" w:rsidRDefault="00DA317B" w:rsidP="003024C4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  <w:vAlign w:val="center"/>
          </w:tcPr>
          <w:p w:rsidR="00DA317B" w:rsidRPr="00EC3F81" w:rsidRDefault="00DA317B" w:rsidP="003024C4">
            <w:pPr>
              <w:rPr>
                <w:rFonts w:cstheme="minorHAnsi"/>
                <w:sz w:val="16"/>
                <w:szCs w:val="16"/>
              </w:rPr>
            </w:pPr>
            <w:r w:rsidRPr="00EC3F81">
              <w:rPr>
                <w:sz w:val="16"/>
                <w:szCs w:val="16"/>
              </w:rPr>
              <w:t>EDUC 2201 Development and Individual Differences</w:t>
            </w:r>
          </w:p>
        </w:tc>
        <w:tc>
          <w:tcPr>
            <w:tcW w:w="450" w:type="dxa"/>
            <w:vAlign w:val="center"/>
          </w:tcPr>
          <w:p w:rsidR="00DA317B" w:rsidRPr="0023141B" w:rsidRDefault="00DA317B" w:rsidP="003024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F,S,SU</w:t>
            </w:r>
          </w:p>
        </w:tc>
        <w:tc>
          <w:tcPr>
            <w:tcW w:w="4557" w:type="dxa"/>
            <w:gridSpan w:val="4"/>
            <w:vAlign w:val="center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 Credits completed, 2.75 GPA, min. “C” in ENGL 1101 or 1101P</w:t>
            </w:r>
          </w:p>
        </w:tc>
        <w:tc>
          <w:tcPr>
            <w:tcW w:w="236" w:type="dxa"/>
          </w:tcPr>
          <w:p w:rsidR="00DA317B" w:rsidRPr="00194BA6" w:rsidRDefault="00DA317B" w:rsidP="003024C4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  <w:shd w:val="clear" w:color="auto" w:fill="F2F2F2" w:themeFill="background1" w:themeFillShade="F2"/>
          </w:tcPr>
          <w:p w:rsidR="00DA317B" w:rsidRDefault="00DA317B" w:rsidP="00302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A317B" w:rsidRPr="00194BA6" w:rsidRDefault="00DA317B" w:rsidP="003024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A317B" w:rsidRPr="00194BA6" w:rsidRDefault="00DA317B" w:rsidP="003024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A317B" w:rsidRPr="00194BA6" w:rsidRDefault="00DA317B" w:rsidP="003024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A317B" w:rsidRPr="00194BA6" w:rsidRDefault="00DA317B" w:rsidP="003024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2F2F2" w:themeFill="background1" w:themeFillShade="F2"/>
          </w:tcPr>
          <w:p w:rsidR="00DA317B" w:rsidRPr="00194BA6" w:rsidRDefault="00DA317B" w:rsidP="003024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A317B" w:rsidRPr="00194BA6" w:rsidRDefault="00DA317B" w:rsidP="003024C4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DA317B" w:rsidRPr="00194BA6" w:rsidRDefault="00DA317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3024C4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 Objective 4: Humanities/ Foreign Language</w:t>
            </w:r>
          </w:p>
        </w:tc>
        <w:tc>
          <w:tcPr>
            <w:tcW w:w="45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D42DE8" w:rsidRDefault="00DA317B" w:rsidP="003024C4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3955" w:type="dxa"/>
            <w:vAlign w:val="bottom"/>
          </w:tcPr>
          <w:p w:rsidR="00DA317B" w:rsidRPr="0023141B" w:rsidRDefault="00DA317B" w:rsidP="003024C4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  <w:r>
              <w:rPr>
                <w:rFonts w:cstheme="minorHAnsi"/>
                <w:sz w:val="16"/>
                <w:szCs w:val="16"/>
              </w:rPr>
              <w:t xml:space="preserve"> Objective 9: EDUC 2204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Families Community </w:t>
            </w:r>
            <w:r w:rsidRPr="005F58CB">
              <w:rPr>
                <w:sz w:val="16"/>
                <w:szCs w:val="16"/>
              </w:rPr>
              <w:t>Culture</w:t>
            </w:r>
          </w:p>
        </w:tc>
        <w:tc>
          <w:tcPr>
            <w:tcW w:w="45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D42DE8" w:rsidRDefault="00DA317B" w:rsidP="003024C4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3024C4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1107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D42DE8" w:rsidRDefault="00DA317B" w:rsidP="003024C4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3024C4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2204 Theory of Music IV</w:t>
            </w:r>
          </w:p>
        </w:tc>
        <w:tc>
          <w:tcPr>
            <w:tcW w:w="45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2203 and MUSC 2213</w:t>
            </w:r>
          </w:p>
        </w:tc>
        <w:tc>
          <w:tcPr>
            <w:tcW w:w="743" w:type="dxa"/>
            <w:gridSpan w:val="2"/>
          </w:tcPr>
          <w:p w:rsidR="00DA317B" w:rsidRPr="00D42DE8" w:rsidRDefault="00DA317B" w:rsidP="003024C4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3955" w:type="dxa"/>
            <w:vAlign w:val="bottom"/>
          </w:tcPr>
          <w:p w:rsidR="00DA317B" w:rsidRPr="0023141B" w:rsidRDefault="00DA317B" w:rsidP="003024C4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2214 Aural Skills IV</w:t>
            </w:r>
          </w:p>
        </w:tc>
        <w:tc>
          <w:tcPr>
            <w:tcW w:w="45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A317B" w:rsidRPr="00BF7C85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2203 and MUSC 2213</w:t>
            </w:r>
          </w:p>
        </w:tc>
        <w:tc>
          <w:tcPr>
            <w:tcW w:w="743" w:type="dxa"/>
            <w:gridSpan w:val="2"/>
          </w:tcPr>
          <w:p w:rsidR="00DA317B" w:rsidRPr="00D42DE8" w:rsidRDefault="00DA317B" w:rsidP="003024C4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3024C4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2219 Class Piano IV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3700E">
              <w:rPr>
                <w:rFonts w:cstheme="minorHAnsi"/>
                <w:sz w:val="14"/>
                <w:szCs w:val="16"/>
              </w:rPr>
              <w:t>(unless Piano Proficiency is met)</w:t>
            </w:r>
          </w:p>
        </w:tc>
        <w:tc>
          <w:tcPr>
            <w:tcW w:w="450" w:type="dxa"/>
          </w:tcPr>
          <w:p w:rsidR="00DA317B" w:rsidRPr="0023141B" w:rsidRDefault="00DA317B" w:rsidP="003024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690" w:type="dxa"/>
            <w:gridSpan w:val="2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3" w:type="dxa"/>
            <w:gridSpan w:val="3"/>
          </w:tcPr>
          <w:p w:rsidR="00DA317B" w:rsidRPr="00D42DE8" w:rsidRDefault="00DA317B" w:rsidP="003024C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MUSC 2204</w:t>
            </w: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3024C4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 </w:t>
            </w:r>
            <w:r>
              <w:rPr>
                <w:rFonts w:cstheme="minorHAnsi"/>
                <w:sz w:val="16"/>
                <w:szCs w:val="16"/>
              </w:rPr>
              <w:t>2252 Intro to Music Education</w:t>
            </w:r>
          </w:p>
        </w:tc>
        <w:tc>
          <w:tcPr>
            <w:tcW w:w="45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D42DE8" w:rsidRDefault="00DA317B" w:rsidP="003024C4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3024C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 2258 Percussion Methods</w:t>
            </w:r>
          </w:p>
        </w:tc>
        <w:tc>
          <w:tcPr>
            <w:tcW w:w="450" w:type="dxa"/>
          </w:tcPr>
          <w:p w:rsidR="00DA317B" w:rsidRPr="0023141B" w:rsidRDefault="00DA317B" w:rsidP="003024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R1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D42DE8" w:rsidRDefault="00DA317B" w:rsidP="003024C4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3024C4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MUSA 22xx Applied Major</w:t>
            </w:r>
          </w:p>
        </w:tc>
        <w:tc>
          <w:tcPr>
            <w:tcW w:w="450" w:type="dxa"/>
          </w:tcPr>
          <w:p w:rsidR="00DA317B" w:rsidRPr="0023141B" w:rsidRDefault="00DA317B" w:rsidP="003024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D42DE8" w:rsidRDefault="00DA317B" w:rsidP="003024C4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3024C4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DA317B" w:rsidRPr="0023141B" w:rsidRDefault="00DA317B" w:rsidP="003024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D42DE8" w:rsidRDefault="00DA317B" w:rsidP="003024C4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3955" w:type="dxa"/>
            <w:shd w:val="clear" w:color="auto" w:fill="F2F2F2" w:themeFill="background1" w:themeFillShade="F2"/>
          </w:tcPr>
          <w:p w:rsidR="00DA317B" w:rsidRPr="00292C65" w:rsidRDefault="00DA317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A317B" w:rsidRPr="00292C65" w:rsidRDefault="00DA317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A317B" w:rsidRPr="00292C65" w:rsidRDefault="00DA317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A317B" w:rsidRPr="00292C65" w:rsidRDefault="00DA317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A317B" w:rsidRPr="00292C65" w:rsidRDefault="00DA317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2F2F2" w:themeFill="background1" w:themeFillShade="F2"/>
          </w:tcPr>
          <w:p w:rsidR="00DA317B" w:rsidRPr="00D42DE8" w:rsidRDefault="00DA317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A317B" w:rsidRPr="00D42DE8" w:rsidRDefault="00DA317B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DA317B" w:rsidRPr="00292C65" w:rsidRDefault="00DA317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A317B" w:rsidTr="00DA317B">
        <w:tc>
          <w:tcPr>
            <w:tcW w:w="3955" w:type="dxa"/>
            <w:shd w:val="clear" w:color="auto" w:fill="FFFFFF" w:themeFill="background1"/>
          </w:tcPr>
          <w:p w:rsidR="00DA317B" w:rsidRPr="0023141B" w:rsidRDefault="00DA317B" w:rsidP="003024C4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 Objective 5: Scientific Ways of Knowing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A317B" w:rsidRPr="00BF7C85" w:rsidRDefault="00DA317B" w:rsidP="003024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A317B" w:rsidRPr="0023141B" w:rsidRDefault="00DA317B" w:rsidP="003024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DA317B" w:rsidRPr="0023141B" w:rsidRDefault="00DA317B" w:rsidP="003024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FFFFF" w:themeFill="background1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A317B" w:rsidRPr="00194BA6" w:rsidRDefault="00DA317B" w:rsidP="003024C4">
            <w:pPr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  <w:shd w:val="clear" w:color="auto" w:fill="FFFFFF" w:themeFill="background1"/>
            <w:vAlign w:val="bottom"/>
          </w:tcPr>
          <w:p w:rsidR="00DA317B" w:rsidRPr="0023141B" w:rsidRDefault="00DA317B" w:rsidP="003024C4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 Objective 7/8: critical Thinking/Information Literacy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A317B" w:rsidRPr="00BF7C85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FFFFF" w:themeFill="background1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A317B" w:rsidRPr="00E67D37" w:rsidRDefault="00DA317B" w:rsidP="003024C4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  <w:shd w:val="clear" w:color="auto" w:fill="FFFFFF" w:themeFill="background1"/>
          </w:tcPr>
          <w:p w:rsidR="00DA317B" w:rsidRPr="0023141B" w:rsidRDefault="00DA317B" w:rsidP="003024C4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1107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A317B" w:rsidRPr="00BF7C85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  <w:shd w:val="clear" w:color="auto" w:fill="FFFFFF" w:themeFill="background1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A317B" w:rsidRPr="00E67D37" w:rsidRDefault="00DA317B" w:rsidP="003024C4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  <w:shd w:val="clear" w:color="auto" w:fill="FFFFFF" w:themeFill="background1"/>
          </w:tcPr>
          <w:p w:rsidR="00DA317B" w:rsidRPr="0023141B" w:rsidRDefault="00DA317B" w:rsidP="003024C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 2256 Brass Methods</w:t>
            </w:r>
          </w:p>
        </w:tc>
        <w:tc>
          <w:tcPr>
            <w:tcW w:w="450" w:type="dxa"/>
            <w:shd w:val="clear" w:color="auto" w:fill="FFFFFF" w:themeFill="background1"/>
          </w:tcPr>
          <w:p w:rsidR="00DA317B" w:rsidRPr="0023141B" w:rsidRDefault="00DA317B" w:rsidP="003024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A317B" w:rsidRPr="00BF7C85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DA317B" w:rsidRPr="0023141B" w:rsidRDefault="00DA317B" w:rsidP="003024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R1</w:t>
            </w:r>
          </w:p>
        </w:tc>
        <w:tc>
          <w:tcPr>
            <w:tcW w:w="4050" w:type="dxa"/>
            <w:gridSpan w:val="3"/>
            <w:shd w:val="clear" w:color="auto" w:fill="FFFFFF" w:themeFill="background1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A317B" w:rsidRPr="00E67D37" w:rsidRDefault="00DA317B" w:rsidP="003024C4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  <w:shd w:val="clear" w:color="auto" w:fill="FFFFFF" w:themeFill="background1"/>
          </w:tcPr>
          <w:p w:rsidR="00DA317B" w:rsidRPr="0023141B" w:rsidRDefault="00DA317B" w:rsidP="003024C4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3311 Form and Analysis</w:t>
            </w:r>
          </w:p>
        </w:tc>
        <w:tc>
          <w:tcPr>
            <w:tcW w:w="450" w:type="dxa"/>
            <w:shd w:val="clear" w:color="auto" w:fill="FFFFFF" w:themeFill="background1"/>
          </w:tcPr>
          <w:p w:rsidR="00DA317B" w:rsidRPr="0023141B" w:rsidRDefault="00DA317B" w:rsidP="003024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A317B" w:rsidRPr="00BF7C85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DA317B" w:rsidRPr="0023141B" w:rsidRDefault="00DA317B" w:rsidP="003024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720" w:type="dxa"/>
            <w:shd w:val="clear" w:color="auto" w:fill="FFFFFF" w:themeFill="background1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4050" w:type="dxa"/>
            <w:gridSpan w:val="3"/>
            <w:shd w:val="clear" w:color="auto" w:fill="FFFFFF" w:themeFill="background1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2203 and  MUSC 2204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A317B" w:rsidRPr="00E67D37" w:rsidRDefault="00DA317B" w:rsidP="003024C4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  <w:shd w:val="clear" w:color="auto" w:fill="FFFFFF" w:themeFill="background1"/>
          </w:tcPr>
          <w:p w:rsidR="00DA317B" w:rsidRPr="0023141B" w:rsidRDefault="00DA317B" w:rsidP="003024C4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 3319 Choral Conducting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A317B" w:rsidRPr="00BF7C85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4050" w:type="dxa"/>
            <w:gridSpan w:val="3"/>
            <w:shd w:val="clear" w:color="auto" w:fill="FFFFFF" w:themeFill="background1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 1104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A317B" w:rsidRPr="00E67D37" w:rsidRDefault="00DA317B" w:rsidP="003024C4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3024C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 3312 Music Technology</w:t>
            </w:r>
          </w:p>
        </w:tc>
        <w:tc>
          <w:tcPr>
            <w:tcW w:w="450" w:type="dxa"/>
          </w:tcPr>
          <w:p w:rsidR="00DA317B" w:rsidRPr="0023141B" w:rsidRDefault="00DA317B" w:rsidP="003024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A317B" w:rsidRPr="00BF7C85" w:rsidRDefault="00DA317B" w:rsidP="003024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DA317B" w:rsidRPr="0023141B" w:rsidRDefault="00DA317B" w:rsidP="003024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A317B" w:rsidRPr="0023141B" w:rsidRDefault="00DA317B" w:rsidP="003024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3024C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 1103</w:t>
            </w:r>
          </w:p>
        </w:tc>
        <w:tc>
          <w:tcPr>
            <w:tcW w:w="743" w:type="dxa"/>
            <w:gridSpan w:val="2"/>
          </w:tcPr>
          <w:p w:rsidR="00DA317B" w:rsidRPr="00C04A5A" w:rsidRDefault="00DA317B" w:rsidP="003024C4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3024C4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MUSA 33xx Applied Major</w:t>
            </w:r>
          </w:p>
        </w:tc>
        <w:tc>
          <w:tcPr>
            <w:tcW w:w="450" w:type="dxa"/>
          </w:tcPr>
          <w:p w:rsidR="00DA317B" w:rsidRPr="0023141B" w:rsidRDefault="00DA317B" w:rsidP="003024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DA317B" w:rsidRPr="0023141B" w:rsidRDefault="00DA317B" w:rsidP="003024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C04A5A" w:rsidRDefault="00DA317B" w:rsidP="003024C4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3024C4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DA317B" w:rsidRPr="0023141B" w:rsidRDefault="00DA317B" w:rsidP="003024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3024C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3024C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C04A5A" w:rsidRDefault="00DA317B" w:rsidP="003024C4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3955" w:type="dxa"/>
            <w:shd w:val="clear" w:color="auto" w:fill="F2F2F2" w:themeFill="background1" w:themeFillShade="F2"/>
          </w:tcPr>
          <w:p w:rsidR="00DA317B" w:rsidRPr="00BA2629" w:rsidRDefault="00DA317B" w:rsidP="00E65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A317B" w:rsidRPr="00E67D37" w:rsidRDefault="00DA317B" w:rsidP="00E659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A317B" w:rsidRPr="00E67D37" w:rsidRDefault="00DA317B" w:rsidP="00E659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A317B" w:rsidRPr="00E67D37" w:rsidRDefault="00DA317B" w:rsidP="00E659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A317B" w:rsidRPr="00E67D37" w:rsidRDefault="00DA317B" w:rsidP="00E6594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2F2F2" w:themeFill="background1" w:themeFillShade="F2"/>
          </w:tcPr>
          <w:p w:rsidR="00DA317B" w:rsidRPr="00C04A5A" w:rsidRDefault="00DA317B" w:rsidP="00E659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A317B" w:rsidRPr="00C04A5A" w:rsidRDefault="00DA317B" w:rsidP="00E6594C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DA317B" w:rsidRPr="00C04A5A" w:rsidRDefault="00DA317B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EA5B6B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GE Objective 6: </w:t>
            </w:r>
            <w:r>
              <w:rPr>
                <w:rFonts w:cstheme="minorHAnsi"/>
                <w:sz w:val="16"/>
                <w:szCs w:val="16"/>
              </w:rPr>
              <w:t>ANTH, PSYC, or SOC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A317B" w:rsidRPr="00BF7C85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FFFFF" w:themeFill="background1"/>
          </w:tcPr>
          <w:p w:rsidR="00DA317B" w:rsidRPr="0023141B" w:rsidRDefault="00DA317B" w:rsidP="00EA5B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A317B" w:rsidRPr="00473C19" w:rsidRDefault="00DA317B" w:rsidP="00EA5B6B">
            <w:pPr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EA5B6B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1107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DA317B" w:rsidRPr="00BF7C85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EA5B6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C04A5A" w:rsidRDefault="00DA317B" w:rsidP="00EA5B6B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3955" w:type="dxa"/>
            <w:vAlign w:val="bottom"/>
          </w:tcPr>
          <w:p w:rsidR="00DA317B" w:rsidRPr="0023141B" w:rsidRDefault="00DA317B" w:rsidP="00EA5B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MUSC 1127 Class Voice (or Choir)</w:t>
            </w:r>
          </w:p>
        </w:tc>
        <w:tc>
          <w:tcPr>
            <w:tcW w:w="450" w:type="dxa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A317B" w:rsidRPr="00BF7C85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EA5B6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C04A5A" w:rsidRDefault="00DA317B" w:rsidP="00EA5B6B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EA5B6B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 2255 Woodwind Methods</w:t>
            </w:r>
          </w:p>
        </w:tc>
        <w:tc>
          <w:tcPr>
            <w:tcW w:w="450" w:type="dxa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R1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EA5B6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C04A5A" w:rsidRDefault="00DA317B" w:rsidP="00EA5B6B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3955" w:type="dxa"/>
            <w:vAlign w:val="center"/>
          </w:tcPr>
          <w:p w:rsidR="00DA317B" w:rsidRPr="0023141B" w:rsidRDefault="00DA317B" w:rsidP="00EA5B6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 3304 Music History I</w:t>
            </w:r>
          </w:p>
        </w:tc>
        <w:tc>
          <w:tcPr>
            <w:tcW w:w="450" w:type="dxa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050" w:type="dxa"/>
            <w:gridSpan w:val="3"/>
            <w:vAlign w:val="center"/>
          </w:tcPr>
          <w:p w:rsidR="00DA317B" w:rsidRPr="0023141B" w:rsidRDefault="00DA317B" w:rsidP="00EA5B6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ENGL 1102,  MUSC 2203, and MUSC 1100 or MUSC 1108</w:t>
            </w:r>
          </w:p>
        </w:tc>
        <w:tc>
          <w:tcPr>
            <w:tcW w:w="743" w:type="dxa"/>
            <w:gridSpan w:val="2"/>
          </w:tcPr>
          <w:p w:rsidR="00DA317B" w:rsidRPr="00C04A5A" w:rsidRDefault="00DA317B" w:rsidP="00EA5B6B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3955" w:type="dxa"/>
            <w:vAlign w:val="bottom"/>
          </w:tcPr>
          <w:p w:rsidR="00DA317B" w:rsidRPr="0023141B" w:rsidRDefault="00DA317B" w:rsidP="00EA5B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 3320 Instrumental Conducting</w:t>
            </w:r>
          </w:p>
        </w:tc>
        <w:tc>
          <w:tcPr>
            <w:tcW w:w="450" w:type="dxa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A317B" w:rsidRPr="00BF7C85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EA5B6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 1104</w:t>
            </w:r>
          </w:p>
        </w:tc>
        <w:tc>
          <w:tcPr>
            <w:tcW w:w="743" w:type="dxa"/>
            <w:gridSpan w:val="2"/>
          </w:tcPr>
          <w:p w:rsidR="00DA317B" w:rsidRPr="00C04A5A" w:rsidRDefault="00DA317B" w:rsidP="00EA5B6B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3955" w:type="dxa"/>
            <w:vAlign w:val="bottom"/>
          </w:tcPr>
          <w:p w:rsidR="00DA317B" w:rsidRPr="0023141B" w:rsidRDefault="00DA317B" w:rsidP="00EA5B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 4401 Orchestration</w:t>
            </w:r>
          </w:p>
        </w:tc>
        <w:tc>
          <w:tcPr>
            <w:tcW w:w="450" w:type="dxa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A317B" w:rsidRPr="00BF7C85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EA5B6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 2204</w:t>
            </w:r>
          </w:p>
        </w:tc>
        <w:tc>
          <w:tcPr>
            <w:tcW w:w="743" w:type="dxa"/>
            <w:gridSpan w:val="2"/>
          </w:tcPr>
          <w:p w:rsidR="00DA317B" w:rsidRPr="00C04A5A" w:rsidRDefault="00DA317B" w:rsidP="00EA5B6B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EA5B6B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MUSA 33xx Applied Major</w:t>
            </w:r>
          </w:p>
        </w:tc>
        <w:tc>
          <w:tcPr>
            <w:tcW w:w="450" w:type="dxa"/>
          </w:tcPr>
          <w:p w:rsidR="00DA317B" w:rsidRPr="0023141B" w:rsidRDefault="00DA317B" w:rsidP="00EA5B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A317B" w:rsidRPr="00BF7C85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</w:tcPr>
          <w:p w:rsidR="00DA317B" w:rsidRPr="0023141B" w:rsidRDefault="00DA317B" w:rsidP="00EA5B6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C04A5A" w:rsidRDefault="00DA317B" w:rsidP="00EA5B6B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EA5B6B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DA317B" w:rsidRPr="0023141B" w:rsidRDefault="00DA317B" w:rsidP="00EA5B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A317B" w:rsidRPr="00BF7C85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</w:tcPr>
          <w:p w:rsidR="00DA317B" w:rsidRPr="0023141B" w:rsidRDefault="00DA317B" w:rsidP="00EA5B6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C04A5A" w:rsidRDefault="00DA317B" w:rsidP="00EA5B6B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3955" w:type="dxa"/>
            <w:shd w:val="clear" w:color="auto" w:fill="F2F2F2" w:themeFill="background1" w:themeFillShade="F2"/>
          </w:tcPr>
          <w:p w:rsidR="00DA317B" w:rsidRPr="00BA2629" w:rsidRDefault="00DA317B" w:rsidP="00EA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A317B" w:rsidRPr="00E67D37" w:rsidRDefault="00DA317B" w:rsidP="00EA5B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A317B" w:rsidRPr="00E67D37" w:rsidRDefault="00DA317B" w:rsidP="00EA5B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A317B" w:rsidRPr="00E67D37" w:rsidRDefault="00DA317B" w:rsidP="00EA5B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A317B" w:rsidRPr="00E67D37" w:rsidRDefault="00DA317B" w:rsidP="00EA5B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2F2F2" w:themeFill="background1" w:themeFillShade="F2"/>
          </w:tcPr>
          <w:p w:rsidR="00DA317B" w:rsidRPr="00C04A5A" w:rsidRDefault="00DA317B" w:rsidP="00EA5B6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A317B" w:rsidRPr="00C04A5A" w:rsidRDefault="00DA317B" w:rsidP="00EA5B6B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DA317B" w:rsidRPr="00C04A5A" w:rsidRDefault="00DA317B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EA5B6B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A317B" w:rsidRPr="00BF7C85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FFFFF" w:themeFill="background1"/>
          </w:tcPr>
          <w:p w:rsidR="00DA317B" w:rsidRPr="0023141B" w:rsidRDefault="00DA317B" w:rsidP="00EA5B6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A317B" w:rsidRPr="00473C19" w:rsidRDefault="00DA317B" w:rsidP="00EA5B6B">
            <w:pPr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EA5B6B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1107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A317B" w:rsidRPr="00BF7C85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  <w:shd w:val="clear" w:color="auto" w:fill="FFFFFF" w:themeFill="background1"/>
          </w:tcPr>
          <w:p w:rsidR="00DA317B" w:rsidRPr="0023141B" w:rsidRDefault="00DA317B" w:rsidP="00EA5B6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A317B" w:rsidRPr="00473C19" w:rsidRDefault="00DA317B" w:rsidP="00EA5B6B">
            <w:pPr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  <w:vAlign w:val="center"/>
          </w:tcPr>
          <w:p w:rsidR="00DA317B" w:rsidRPr="0023141B" w:rsidRDefault="00DA317B" w:rsidP="00EA5B6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 3305 Music History II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A317B" w:rsidRPr="00BF7C85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4050" w:type="dxa"/>
            <w:gridSpan w:val="3"/>
            <w:shd w:val="clear" w:color="auto" w:fill="FFFFFF" w:themeFill="background1"/>
          </w:tcPr>
          <w:p w:rsidR="00DA317B" w:rsidRPr="0023141B" w:rsidRDefault="00DA317B" w:rsidP="00EA5B6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ENGL 1102,  MUSC 2203, and MUSC 1100 or MUSC 1108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A317B" w:rsidRPr="00473C19" w:rsidRDefault="00DA317B" w:rsidP="00EA5B6B">
            <w:pPr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EA5B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 3338 Field Experience</w:t>
            </w:r>
          </w:p>
        </w:tc>
        <w:tc>
          <w:tcPr>
            <w:tcW w:w="450" w:type="dxa"/>
            <w:shd w:val="clear" w:color="auto" w:fill="FFFFFF" w:themeFill="background1"/>
          </w:tcPr>
          <w:p w:rsidR="00DA317B" w:rsidRPr="0023141B" w:rsidRDefault="00DA317B" w:rsidP="00EA5B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DA317B" w:rsidRPr="00BF7C85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4050" w:type="dxa"/>
            <w:gridSpan w:val="3"/>
            <w:shd w:val="clear" w:color="auto" w:fill="FFFFFF" w:themeFill="background1"/>
          </w:tcPr>
          <w:p w:rsidR="00DA317B" w:rsidRPr="0023141B" w:rsidRDefault="00DA317B" w:rsidP="00EA5B6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A317B" w:rsidRPr="00473C19" w:rsidRDefault="00DA317B" w:rsidP="00EA5B6B">
            <w:pPr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  <w:vAlign w:val="center"/>
          </w:tcPr>
          <w:p w:rsidR="00DA317B" w:rsidRPr="0023141B" w:rsidRDefault="00DA317B" w:rsidP="00EA5B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(EDUC) SPED 3350 Creating Inclusive Classrooms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A317B" w:rsidRPr="00BF7C85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Admission to Teacher Ed Program</w:t>
            </w:r>
          </w:p>
        </w:tc>
        <w:tc>
          <w:tcPr>
            <w:tcW w:w="2093" w:type="dxa"/>
            <w:gridSpan w:val="4"/>
            <w:shd w:val="clear" w:color="auto" w:fill="FFFFFF" w:themeFill="background1"/>
          </w:tcPr>
          <w:p w:rsidR="00DA317B" w:rsidRPr="0023141B" w:rsidRDefault="00DA317B" w:rsidP="00EA5B6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EDUC 4408 or MUSC 3338</w:t>
            </w: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EA5B6B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MUSA 44xx Applied Major</w:t>
            </w:r>
          </w:p>
        </w:tc>
        <w:tc>
          <w:tcPr>
            <w:tcW w:w="450" w:type="dxa"/>
          </w:tcPr>
          <w:p w:rsidR="00DA317B" w:rsidRPr="0023141B" w:rsidRDefault="00DA317B" w:rsidP="00EA5B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A317B" w:rsidRPr="00BF7C85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</w:tcPr>
          <w:p w:rsidR="00DA317B" w:rsidRPr="0023141B" w:rsidRDefault="00DA317B" w:rsidP="00EA5B6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E67D37" w:rsidRDefault="00DA317B" w:rsidP="00EA5B6B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EA5B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 4495 Senior Recital</w:t>
            </w:r>
          </w:p>
        </w:tc>
        <w:tc>
          <w:tcPr>
            <w:tcW w:w="450" w:type="dxa"/>
          </w:tcPr>
          <w:p w:rsidR="00DA317B" w:rsidRPr="0023141B" w:rsidRDefault="00DA317B" w:rsidP="00EA5B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A317B" w:rsidRPr="00BF7C85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EA5B6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E67D37" w:rsidRDefault="00DA317B" w:rsidP="00EA5B6B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23141B" w:rsidRDefault="00DA317B" w:rsidP="00EA5B6B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DA317B" w:rsidRPr="0023141B" w:rsidRDefault="00DA317B" w:rsidP="00EA5B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A317B" w:rsidRPr="00BF7C85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</w:tcPr>
          <w:p w:rsidR="00DA317B" w:rsidRPr="0023141B" w:rsidRDefault="00DA317B" w:rsidP="00EA5B6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A317B" w:rsidRPr="00C04A5A" w:rsidRDefault="00DA317B" w:rsidP="00EA5B6B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3955" w:type="dxa"/>
            <w:shd w:val="clear" w:color="auto" w:fill="F2F2F2" w:themeFill="background1" w:themeFillShade="F2"/>
          </w:tcPr>
          <w:p w:rsidR="00DA317B" w:rsidRPr="00B67A57" w:rsidRDefault="00DA317B" w:rsidP="00EA5B6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A317B" w:rsidRPr="00E67D37" w:rsidRDefault="00DA317B" w:rsidP="00EA5B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A317B" w:rsidRPr="00E67D37" w:rsidRDefault="00DA317B" w:rsidP="00EA5B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A317B" w:rsidRPr="00E67D37" w:rsidRDefault="00DA317B" w:rsidP="00EA5B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A317B" w:rsidRPr="00E67D37" w:rsidRDefault="00DA317B" w:rsidP="00EA5B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2F2F2" w:themeFill="background1" w:themeFillShade="F2"/>
          </w:tcPr>
          <w:p w:rsidR="00DA317B" w:rsidRPr="00C04A5A" w:rsidRDefault="00DA317B" w:rsidP="00EA5B6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A317B" w:rsidRPr="00C04A5A" w:rsidRDefault="00DA317B" w:rsidP="00EA5B6B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rPr>
          <w:trHeight w:val="140"/>
        </w:trPr>
        <w:tc>
          <w:tcPr>
            <w:tcW w:w="11178" w:type="dxa"/>
            <w:gridSpan w:val="10"/>
            <w:shd w:val="clear" w:color="auto" w:fill="D9D9D9" w:themeFill="background1" w:themeFillShade="D9"/>
          </w:tcPr>
          <w:p w:rsidR="00DA317B" w:rsidRPr="00C04A5A" w:rsidRDefault="00DA317B" w:rsidP="007608D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A317B" w:rsidTr="00DA317B">
        <w:trPr>
          <w:trHeight w:val="139"/>
        </w:trPr>
        <w:tc>
          <w:tcPr>
            <w:tcW w:w="3955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3306 Music History III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A317B" w:rsidRPr="00BF7C85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050" w:type="dxa"/>
            <w:gridSpan w:val="3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 1102,  MUSC 2204</w:t>
            </w:r>
            <w:r w:rsidRPr="0023141B">
              <w:rPr>
                <w:rFonts w:cstheme="minorHAnsi"/>
                <w:sz w:val="16"/>
                <w:szCs w:val="16"/>
              </w:rPr>
              <w:t>, and MUSC 1100 or MUSC 1108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A317B" w:rsidRPr="00C04A5A" w:rsidRDefault="00DA317B" w:rsidP="00EA5B6B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3955" w:type="dxa"/>
            <w:shd w:val="clear" w:color="auto" w:fill="FFFFFF" w:themeFill="background1"/>
            <w:vAlign w:val="center"/>
          </w:tcPr>
          <w:p w:rsidR="00DA317B" w:rsidRPr="0027386E" w:rsidRDefault="00DA317B" w:rsidP="00EA5B6B">
            <w:pPr>
              <w:rPr>
                <w:sz w:val="16"/>
                <w:szCs w:val="16"/>
              </w:rPr>
            </w:pPr>
            <w:r w:rsidRPr="0027386E">
              <w:rPr>
                <w:rFonts w:cstheme="minorHAnsi"/>
                <w:sz w:val="16"/>
                <w:szCs w:val="16"/>
              </w:rPr>
              <w:t xml:space="preserve">MUSC 3333 </w:t>
            </w:r>
            <w:r w:rsidRPr="0027386E">
              <w:rPr>
                <w:sz w:val="16"/>
                <w:szCs w:val="16"/>
              </w:rPr>
              <w:t xml:space="preserve"> Elementary Music Methods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A317B" w:rsidRPr="00BF7C85" w:rsidRDefault="00DA317B" w:rsidP="00EA5B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4050" w:type="dxa"/>
            <w:gridSpan w:val="3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 2204, 2214, 2252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A317B" w:rsidRPr="00473C19" w:rsidRDefault="00DA317B" w:rsidP="00EA5B6B">
            <w:pPr>
              <w:rPr>
                <w:sz w:val="14"/>
                <w:szCs w:val="14"/>
              </w:rPr>
            </w:pPr>
          </w:p>
        </w:tc>
      </w:tr>
      <w:tr w:rsidR="00DA317B" w:rsidTr="00DA317B">
        <w:tc>
          <w:tcPr>
            <w:tcW w:w="3955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 3334 Choral Music Methods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A317B" w:rsidRPr="00BF7C85" w:rsidRDefault="00DA317B" w:rsidP="00EA5B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4050" w:type="dxa"/>
            <w:gridSpan w:val="3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 2204, 2214, 2252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A317B" w:rsidRPr="00473C19" w:rsidRDefault="00DA317B" w:rsidP="00EA5B6B">
            <w:pPr>
              <w:rPr>
                <w:sz w:val="14"/>
                <w:szCs w:val="14"/>
              </w:rPr>
            </w:pPr>
          </w:p>
        </w:tc>
      </w:tr>
      <w:tr w:rsidR="00DA317B" w:rsidTr="00DA317B">
        <w:tc>
          <w:tcPr>
            <w:tcW w:w="3955" w:type="dxa"/>
            <w:shd w:val="clear" w:color="auto" w:fill="FFFFFF" w:themeFill="background1"/>
            <w:vAlign w:val="center"/>
          </w:tcPr>
          <w:p w:rsidR="00DA317B" w:rsidRPr="003422E9" w:rsidRDefault="00DA317B" w:rsidP="00EA5B6B">
            <w:pPr>
              <w:rPr>
                <w:rFonts w:cstheme="minorHAnsi"/>
                <w:sz w:val="16"/>
                <w:szCs w:val="16"/>
              </w:rPr>
            </w:pPr>
            <w:r w:rsidRPr="003422E9">
              <w:rPr>
                <w:rFonts w:cstheme="minorHAnsi"/>
                <w:sz w:val="16"/>
                <w:szCs w:val="16"/>
              </w:rPr>
              <w:t xml:space="preserve">EDUC 3301 </w:t>
            </w:r>
            <w:r w:rsidRPr="003422E9">
              <w:rPr>
                <w:sz w:val="16"/>
                <w:szCs w:val="16"/>
              </w:rPr>
              <w:t xml:space="preserve"> Inquiring Thinking Knowing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A317B" w:rsidRPr="00BF7C85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4050" w:type="dxa"/>
            <w:gridSpan w:val="3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EDUC 2201 and EDUC 2204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A317B" w:rsidRPr="00473C19" w:rsidRDefault="00DA317B" w:rsidP="00EA5B6B">
            <w:pPr>
              <w:rPr>
                <w:sz w:val="14"/>
                <w:szCs w:val="14"/>
              </w:rPr>
            </w:pPr>
          </w:p>
        </w:tc>
      </w:tr>
      <w:tr w:rsidR="00DA317B" w:rsidTr="00DA317B">
        <w:tc>
          <w:tcPr>
            <w:tcW w:w="3955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EDUC 4401 </w:t>
            </w:r>
            <w:r>
              <w:rPr>
                <w:sz w:val="18"/>
                <w:szCs w:val="18"/>
              </w:rPr>
              <w:t xml:space="preserve"> </w:t>
            </w:r>
            <w:r w:rsidRPr="007C1128">
              <w:rPr>
                <w:sz w:val="16"/>
                <w:szCs w:val="16"/>
              </w:rPr>
              <w:t>Content Area Literacy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A317B" w:rsidRPr="00BF7C85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4050" w:type="dxa"/>
            <w:gridSpan w:val="3"/>
            <w:shd w:val="clear" w:color="auto" w:fill="FFFFFF" w:themeFill="background1"/>
            <w:vAlign w:val="center"/>
          </w:tcPr>
          <w:p w:rsidR="00DA317B" w:rsidRPr="0023141B" w:rsidRDefault="00DA317B" w:rsidP="00EA5B6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Admission to Teacher Education Program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A317B" w:rsidRPr="00473C19" w:rsidRDefault="00DA317B" w:rsidP="00EA5B6B">
            <w:pPr>
              <w:rPr>
                <w:sz w:val="14"/>
                <w:szCs w:val="14"/>
              </w:rPr>
            </w:pPr>
          </w:p>
        </w:tc>
      </w:tr>
      <w:tr w:rsidR="00DA317B" w:rsidTr="00DA317B">
        <w:tc>
          <w:tcPr>
            <w:tcW w:w="3955" w:type="dxa"/>
            <w:vAlign w:val="center"/>
          </w:tcPr>
          <w:p w:rsidR="00DA317B" w:rsidRPr="0023141B" w:rsidRDefault="00DA317B" w:rsidP="00EA5B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 3335 Instrumental Music Methods</w:t>
            </w:r>
          </w:p>
        </w:tc>
        <w:tc>
          <w:tcPr>
            <w:tcW w:w="450" w:type="dxa"/>
            <w:vAlign w:val="center"/>
          </w:tcPr>
          <w:p w:rsidR="00DA317B" w:rsidRPr="0023141B" w:rsidRDefault="00DA317B" w:rsidP="00EA5B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A317B" w:rsidRPr="00BF7C85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F7C8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A317B" w:rsidRPr="0023141B" w:rsidRDefault="00DA317B" w:rsidP="00EA5B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  <w:vAlign w:val="center"/>
          </w:tcPr>
          <w:p w:rsidR="00DA317B" w:rsidRPr="0023141B" w:rsidRDefault="00DA317B" w:rsidP="00EA5B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4050" w:type="dxa"/>
            <w:gridSpan w:val="3"/>
            <w:vAlign w:val="center"/>
          </w:tcPr>
          <w:p w:rsidR="00DA317B" w:rsidRPr="0023141B" w:rsidRDefault="00DA317B" w:rsidP="00EA5B6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 2252, 2255, 2256, 2258, and 2259</w:t>
            </w:r>
          </w:p>
        </w:tc>
        <w:tc>
          <w:tcPr>
            <w:tcW w:w="743" w:type="dxa"/>
            <w:gridSpan w:val="2"/>
          </w:tcPr>
          <w:p w:rsidR="00DA317B" w:rsidRPr="00E67D37" w:rsidRDefault="00DA317B" w:rsidP="00EA5B6B">
            <w:pPr>
              <w:pStyle w:val="NoSpacing"/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3955" w:type="dxa"/>
            <w:shd w:val="clear" w:color="auto" w:fill="F2F2F2" w:themeFill="background1" w:themeFillShade="F2"/>
          </w:tcPr>
          <w:p w:rsidR="00DA317B" w:rsidRPr="00B67A57" w:rsidRDefault="00DA317B" w:rsidP="00DA317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A317B" w:rsidRPr="00E67D37" w:rsidRDefault="00DA317B" w:rsidP="00EA5B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A317B" w:rsidRPr="00E67D37" w:rsidRDefault="00DA317B" w:rsidP="00EA5B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A317B" w:rsidRPr="00E67D37" w:rsidRDefault="00DA317B" w:rsidP="00EA5B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A317B" w:rsidRPr="00E67D37" w:rsidRDefault="00DA317B" w:rsidP="00EA5B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2F2F2" w:themeFill="background1" w:themeFillShade="F2"/>
          </w:tcPr>
          <w:p w:rsidR="00DA317B" w:rsidRPr="00C04A5A" w:rsidRDefault="00DA317B" w:rsidP="00EA5B6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A317B" w:rsidRPr="00C04A5A" w:rsidRDefault="00DA317B" w:rsidP="00EA5B6B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3955" w:type="dxa"/>
            <w:shd w:val="clear" w:color="auto" w:fill="D9D9D9" w:themeFill="background1" w:themeFillShade="D9"/>
          </w:tcPr>
          <w:p w:rsidR="00DA317B" w:rsidRPr="00C04A5A" w:rsidRDefault="00DA317B" w:rsidP="00EA5B6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Nine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DA317B" w:rsidRDefault="00DA317B" w:rsidP="00EA5B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A317B" w:rsidRPr="00E67D37" w:rsidRDefault="00DA317B" w:rsidP="00EA5B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A317B" w:rsidRPr="00E67D37" w:rsidRDefault="00DA317B" w:rsidP="00EA5B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A317B" w:rsidRPr="00E67D37" w:rsidRDefault="00DA317B" w:rsidP="00EA5B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D9D9D9" w:themeFill="background1" w:themeFillShade="D9"/>
          </w:tcPr>
          <w:p w:rsidR="00DA317B" w:rsidRPr="00C04A5A" w:rsidRDefault="00DA317B" w:rsidP="00EA5B6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D9D9D9" w:themeFill="background1" w:themeFillShade="D9"/>
          </w:tcPr>
          <w:p w:rsidR="00DA317B" w:rsidRPr="00C04A5A" w:rsidRDefault="00DA317B" w:rsidP="00EA5B6B">
            <w:pPr>
              <w:pStyle w:val="NoSpacing"/>
              <w:rPr>
                <w:sz w:val="14"/>
                <w:szCs w:val="16"/>
              </w:rPr>
            </w:pPr>
          </w:p>
        </w:tc>
      </w:tr>
      <w:tr w:rsidR="00DA317B" w:rsidTr="00DA317B">
        <w:tc>
          <w:tcPr>
            <w:tcW w:w="3955" w:type="dxa"/>
          </w:tcPr>
          <w:p w:rsidR="00DA317B" w:rsidRPr="00357C9D" w:rsidRDefault="00DA317B" w:rsidP="00EA5B6B">
            <w:r w:rsidRPr="00EA5B6B">
              <w:rPr>
                <w:sz w:val="16"/>
              </w:rPr>
              <w:t>EDU</w:t>
            </w:r>
            <w:r>
              <w:rPr>
                <w:sz w:val="16"/>
              </w:rPr>
              <w:t>C 4492 Sec Music Ed</w:t>
            </w:r>
            <w:r w:rsidRPr="00EA5B6B">
              <w:rPr>
                <w:sz w:val="16"/>
              </w:rPr>
              <w:t xml:space="preserve"> Student Teaching </w:t>
            </w:r>
            <w:r>
              <w:rPr>
                <w:sz w:val="16"/>
              </w:rPr>
              <w:t>Internship</w:t>
            </w:r>
          </w:p>
        </w:tc>
        <w:tc>
          <w:tcPr>
            <w:tcW w:w="450" w:type="dxa"/>
          </w:tcPr>
          <w:p w:rsidR="00DA317B" w:rsidRPr="00EA5B6B" w:rsidRDefault="00DA317B" w:rsidP="00EA5B6B">
            <w:pPr>
              <w:rPr>
                <w:sz w:val="16"/>
                <w:szCs w:val="16"/>
              </w:rPr>
            </w:pPr>
            <w:r w:rsidRPr="00EA5B6B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:rsidR="00DA317B" w:rsidRPr="00EA5B6B" w:rsidRDefault="00DA317B" w:rsidP="00EA5B6B">
            <w:pPr>
              <w:rPr>
                <w:sz w:val="16"/>
                <w:szCs w:val="16"/>
              </w:rPr>
            </w:pPr>
            <w:r w:rsidRPr="00EA5B6B">
              <w:rPr>
                <w:sz w:val="16"/>
                <w:szCs w:val="16"/>
              </w:rPr>
              <w:t xml:space="preserve"> S/U</w:t>
            </w:r>
          </w:p>
        </w:tc>
        <w:tc>
          <w:tcPr>
            <w:tcW w:w="720" w:type="dxa"/>
          </w:tcPr>
          <w:p w:rsidR="00DA317B" w:rsidRPr="00EA5B6B" w:rsidRDefault="00DA317B" w:rsidP="00EA5B6B">
            <w:pPr>
              <w:jc w:val="center"/>
              <w:rPr>
                <w:sz w:val="16"/>
              </w:rPr>
            </w:pPr>
            <w:r w:rsidRPr="00EA5B6B">
              <w:rPr>
                <w:sz w:val="16"/>
              </w:rPr>
              <w:t>UM</w:t>
            </w:r>
          </w:p>
        </w:tc>
        <w:tc>
          <w:tcPr>
            <w:tcW w:w="720" w:type="dxa"/>
          </w:tcPr>
          <w:p w:rsidR="00DA317B" w:rsidRPr="00EA5B6B" w:rsidRDefault="00DA317B" w:rsidP="00EA5B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F, S</w:t>
            </w:r>
          </w:p>
        </w:tc>
        <w:tc>
          <w:tcPr>
            <w:tcW w:w="4050" w:type="dxa"/>
            <w:gridSpan w:val="3"/>
          </w:tcPr>
          <w:p w:rsidR="00DA317B" w:rsidRPr="00EA5B6B" w:rsidRDefault="00DA317B" w:rsidP="00EA5B6B">
            <w:pPr>
              <w:rPr>
                <w:sz w:val="16"/>
              </w:rPr>
            </w:pPr>
            <w:r w:rsidRPr="00EA5B6B">
              <w:rPr>
                <w:sz w:val="16"/>
              </w:rPr>
              <w:t>MUSC 3334, MUSC 3335, and/or approved application.</w:t>
            </w:r>
          </w:p>
        </w:tc>
        <w:tc>
          <w:tcPr>
            <w:tcW w:w="743" w:type="dxa"/>
            <w:gridSpan w:val="2"/>
          </w:tcPr>
          <w:p w:rsidR="00DA317B" w:rsidRPr="00EA5B6B" w:rsidRDefault="00DA317B" w:rsidP="00EA5B6B">
            <w:pPr>
              <w:rPr>
                <w:sz w:val="16"/>
              </w:rPr>
            </w:pPr>
          </w:p>
        </w:tc>
      </w:tr>
      <w:tr w:rsidR="00DA317B" w:rsidTr="00DA317B">
        <w:tc>
          <w:tcPr>
            <w:tcW w:w="3955" w:type="dxa"/>
            <w:shd w:val="clear" w:color="auto" w:fill="F2F2F2" w:themeFill="background1" w:themeFillShade="F2"/>
          </w:tcPr>
          <w:p w:rsidR="00DA317B" w:rsidRPr="00DA317B" w:rsidRDefault="00DA317B" w:rsidP="00DA317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 w:rsidRPr="00DA317B">
              <w:rPr>
                <w:sz w:val="16"/>
                <w:szCs w:val="16"/>
              </w:rPr>
              <w:t xml:space="preserve">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A317B" w:rsidRPr="00B67A57" w:rsidRDefault="00DA317B" w:rsidP="00EA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A317B" w:rsidRPr="00B67A57" w:rsidRDefault="00DA317B" w:rsidP="00EA5B6B">
            <w:pPr>
              <w:rPr>
                <w:sz w:val="16"/>
                <w:szCs w:val="16"/>
              </w:rPr>
            </w:pPr>
          </w:p>
        </w:tc>
        <w:tc>
          <w:tcPr>
            <w:tcW w:w="6233" w:type="dxa"/>
            <w:gridSpan w:val="7"/>
            <w:shd w:val="clear" w:color="auto" w:fill="F2F2F2" w:themeFill="background1" w:themeFillShade="F2"/>
          </w:tcPr>
          <w:p w:rsidR="00DA317B" w:rsidRPr="00B67A57" w:rsidRDefault="00DA317B" w:rsidP="00EA5B6B">
            <w:pPr>
              <w:rPr>
                <w:sz w:val="16"/>
                <w:szCs w:val="16"/>
              </w:rPr>
            </w:pPr>
          </w:p>
        </w:tc>
      </w:tr>
      <w:tr w:rsidR="00DA317B" w:rsidTr="00DA317B">
        <w:tc>
          <w:tcPr>
            <w:tcW w:w="11178" w:type="dxa"/>
            <w:gridSpan w:val="10"/>
          </w:tcPr>
          <w:p w:rsidR="00DA317B" w:rsidRPr="00EA5B6B" w:rsidRDefault="00DA317B" w:rsidP="00EA5B6B">
            <w:pPr>
              <w:pStyle w:val="NoSpacing"/>
              <w:rPr>
                <w:sz w:val="14"/>
                <w:szCs w:val="16"/>
              </w:rPr>
            </w:pPr>
            <w:r w:rsidRPr="00EA5B6B">
              <w:rPr>
                <w:sz w:val="14"/>
                <w:szCs w:val="16"/>
              </w:rPr>
              <w:t>*GE=General Education Objective, UU=Upper Division University, UM= Upper Division Major</w:t>
            </w:r>
          </w:p>
          <w:p w:rsidR="00DA317B" w:rsidRPr="00943870" w:rsidRDefault="00DA317B" w:rsidP="00EA5B6B">
            <w:pPr>
              <w:pStyle w:val="NoSpacing"/>
              <w:rPr>
                <w:sz w:val="14"/>
                <w:szCs w:val="16"/>
              </w:rPr>
            </w:pPr>
            <w:r w:rsidRPr="00EA5B6B"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824"/>
        <w:gridCol w:w="1978"/>
        <w:gridCol w:w="1708"/>
        <w:gridCol w:w="899"/>
        <w:gridCol w:w="81"/>
        <w:gridCol w:w="169"/>
        <w:gridCol w:w="821"/>
      </w:tblGrid>
      <w:tr w:rsidR="00B60C98" w:rsidRPr="00B60C98" w:rsidTr="000833C5"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B60C98" w:rsidRPr="00B60C98" w:rsidRDefault="001B4517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82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666" w:type="dxa"/>
            <w:gridSpan w:val="4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0833C5">
        <w:trPr>
          <w:trHeight w:val="212"/>
        </w:trPr>
        <w:tc>
          <w:tcPr>
            <w:tcW w:w="467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B60C98" w:rsidRPr="00D451FC" w:rsidRDefault="000833C5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96-100</w:t>
            </w:r>
          </w:p>
        </w:tc>
        <w:tc>
          <w:tcPr>
            <w:tcW w:w="4666" w:type="dxa"/>
            <w:gridSpan w:val="4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105C8" w:rsidRPr="00B60C98" w:rsidTr="000833C5">
        <w:tc>
          <w:tcPr>
            <w:tcW w:w="4675" w:type="dxa"/>
            <w:shd w:val="clear" w:color="auto" w:fill="auto"/>
          </w:tcPr>
          <w:p w:rsidR="00D105C8" w:rsidRPr="00D105C8" w:rsidRDefault="00D105C8" w:rsidP="00D105C8">
            <w:pPr>
              <w:rPr>
                <w:b/>
                <w:sz w:val="16"/>
              </w:rPr>
            </w:pPr>
            <w:r w:rsidRPr="00D105C8">
              <w:rPr>
                <w:b/>
                <w:sz w:val="16"/>
              </w:rPr>
              <w:t xml:space="preserve">Basic Music Requirements     </w:t>
            </w:r>
          </w:p>
        </w:tc>
        <w:tc>
          <w:tcPr>
            <w:tcW w:w="824" w:type="dxa"/>
            <w:shd w:val="clear" w:color="auto" w:fill="auto"/>
          </w:tcPr>
          <w:p w:rsidR="00D105C8" w:rsidRPr="00D105C8" w:rsidRDefault="000833C5" w:rsidP="000833C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70-74</w:t>
            </w:r>
          </w:p>
        </w:tc>
        <w:tc>
          <w:tcPr>
            <w:tcW w:w="4666" w:type="dxa"/>
            <w:gridSpan w:val="4"/>
            <w:shd w:val="clear" w:color="auto" w:fill="FDE9D9" w:themeFill="accent6" w:themeFillTint="33"/>
          </w:tcPr>
          <w:p w:rsidR="00D105C8" w:rsidRPr="00B60C98" w:rsidRDefault="00D105C8" w:rsidP="00D105C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D105C8" w:rsidRPr="00B60C98" w:rsidRDefault="00D105C8" w:rsidP="00D105C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105C8" w:rsidRPr="00B60C98" w:rsidTr="000833C5">
        <w:tc>
          <w:tcPr>
            <w:tcW w:w="4675" w:type="dxa"/>
            <w:shd w:val="clear" w:color="auto" w:fill="auto"/>
          </w:tcPr>
          <w:p w:rsidR="00D105C8" w:rsidRPr="00D105C8" w:rsidRDefault="00D105C8" w:rsidP="00D105C8">
            <w:pPr>
              <w:rPr>
                <w:sz w:val="16"/>
              </w:rPr>
            </w:pPr>
            <w:r w:rsidRPr="00D105C8">
              <w:rPr>
                <w:sz w:val="16"/>
              </w:rPr>
              <w:t>MUSC 1103  Theory of Music I</w:t>
            </w:r>
          </w:p>
        </w:tc>
        <w:tc>
          <w:tcPr>
            <w:tcW w:w="824" w:type="dxa"/>
          </w:tcPr>
          <w:p w:rsidR="00D105C8" w:rsidRPr="00D105C8" w:rsidRDefault="00D105C8" w:rsidP="00D105C8">
            <w:pPr>
              <w:jc w:val="right"/>
              <w:rPr>
                <w:sz w:val="16"/>
              </w:rPr>
            </w:pPr>
            <w:r w:rsidRPr="00D105C8">
              <w:rPr>
                <w:sz w:val="16"/>
              </w:rPr>
              <w:t>3</w:t>
            </w:r>
          </w:p>
        </w:tc>
        <w:tc>
          <w:tcPr>
            <w:tcW w:w="4666" w:type="dxa"/>
            <w:gridSpan w:val="4"/>
            <w:shd w:val="clear" w:color="auto" w:fill="FBD4B4" w:themeFill="accent6" w:themeFillTint="66"/>
          </w:tcPr>
          <w:p w:rsidR="00D105C8" w:rsidRPr="00B60C98" w:rsidRDefault="00D105C8" w:rsidP="00D105C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D105C8" w:rsidRPr="00B60C98" w:rsidRDefault="00D105C8" w:rsidP="00D105C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105C8" w:rsidRPr="00B60C98" w:rsidTr="000833C5">
        <w:trPr>
          <w:trHeight w:val="248"/>
        </w:trPr>
        <w:tc>
          <w:tcPr>
            <w:tcW w:w="4675" w:type="dxa"/>
            <w:shd w:val="clear" w:color="auto" w:fill="auto"/>
          </w:tcPr>
          <w:p w:rsidR="00D105C8" w:rsidRPr="00D105C8" w:rsidRDefault="00D105C8" w:rsidP="00D105C8">
            <w:pPr>
              <w:rPr>
                <w:sz w:val="16"/>
              </w:rPr>
            </w:pPr>
            <w:r w:rsidRPr="00D105C8">
              <w:rPr>
                <w:sz w:val="16"/>
              </w:rPr>
              <w:t>MUSC 1104  Theory of Music II</w:t>
            </w:r>
          </w:p>
        </w:tc>
        <w:tc>
          <w:tcPr>
            <w:tcW w:w="824" w:type="dxa"/>
          </w:tcPr>
          <w:p w:rsidR="00D105C8" w:rsidRPr="00D105C8" w:rsidRDefault="00D105C8" w:rsidP="00D105C8">
            <w:pPr>
              <w:jc w:val="right"/>
              <w:rPr>
                <w:sz w:val="16"/>
              </w:rPr>
            </w:pPr>
            <w:r w:rsidRPr="00D105C8">
              <w:rPr>
                <w:sz w:val="16"/>
              </w:rPr>
              <w:t>3</w:t>
            </w:r>
          </w:p>
        </w:tc>
        <w:tc>
          <w:tcPr>
            <w:tcW w:w="4666" w:type="dxa"/>
            <w:gridSpan w:val="4"/>
            <w:shd w:val="clear" w:color="auto" w:fill="FDE9D9" w:themeFill="accent6" w:themeFillTint="33"/>
          </w:tcPr>
          <w:p w:rsidR="00D105C8" w:rsidRPr="00B60C98" w:rsidRDefault="00D105C8" w:rsidP="00D105C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D105C8" w:rsidRPr="00B60C98" w:rsidRDefault="00D105C8" w:rsidP="00D105C8">
            <w:pPr>
              <w:jc w:val="right"/>
              <w:rPr>
                <w:sz w:val="18"/>
                <w:szCs w:val="18"/>
              </w:rPr>
            </w:pPr>
          </w:p>
        </w:tc>
      </w:tr>
      <w:tr w:rsidR="00D105C8" w:rsidRPr="00B60C98" w:rsidTr="000833C5">
        <w:trPr>
          <w:trHeight w:val="248"/>
        </w:trPr>
        <w:tc>
          <w:tcPr>
            <w:tcW w:w="4675" w:type="dxa"/>
            <w:shd w:val="clear" w:color="auto" w:fill="auto"/>
          </w:tcPr>
          <w:p w:rsidR="00D105C8" w:rsidRPr="00D105C8" w:rsidRDefault="00D105C8" w:rsidP="00D105C8">
            <w:pPr>
              <w:rPr>
                <w:sz w:val="16"/>
              </w:rPr>
            </w:pPr>
            <w:r w:rsidRPr="00D105C8">
              <w:rPr>
                <w:sz w:val="16"/>
              </w:rPr>
              <w:t xml:space="preserve">MUSC 1107  Recital Attendance        </w:t>
            </w:r>
            <w:r w:rsidR="00DA317B">
              <w:rPr>
                <w:sz w:val="16"/>
              </w:rPr>
              <w:t xml:space="preserve">                             </w:t>
            </w:r>
            <w:r w:rsidRPr="00D105C8">
              <w:rPr>
                <w:sz w:val="16"/>
              </w:rPr>
              <w:t xml:space="preserve">    (7 semesters)</w:t>
            </w:r>
          </w:p>
        </w:tc>
        <w:tc>
          <w:tcPr>
            <w:tcW w:w="824" w:type="dxa"/>
          </w:tcPr>
          <w:p w:rsidR="00D105C8" w:rsidRPr="00D105C8" w:rsidRDefault="00D105C8" w:rsidP="00D105C8">
            <w:pPr>
              <w:jc w:val="right"/>
              <w:rPr>
                <w:sz w:val="16"/>
              </w:rPr>
            </w:pPr>
            <w:r w:rsidRPr="00D105C8">
              <w:rPr>
                <w:sz w:val="16"/>
              </w:rPr>
              <w:t>0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D105C8" w:rsidRPr="00B60C98" w:rsidRDefault="00D105C8" w:rsidP="00D105C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105C8" w:rsidRPr="00B60C98" w:rsidTr="000833C5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D105C8" w:rsidRPr="001F656B" w:rsidRDefault="00D105C8" w:rsidP="00D105C8">
            <w:pPr>
              <w:rPr>
                <w:sz w:val="18"/>
                <w:szCs w:val="18"/>
              </w:rPr>
            </w:pPr>
            <w:r w:rsidRPr="00D105C8">
              <w:rPr>
                <w:sz w:val="16"/>
                <w:szCs w:val="18"/>
              </w:rPr>
              <w:t xml:space="preserve">MUSC 1108  The World of Music             </w:t>
            </w:r>
            <w:r>
              <w:rPr>
                <w:sz w:val="16"/>
                <w:szCs w:val="18"/>
              </w:rPr>
              <w:t xml:space="preserve">                 </w:t>
            </w:r>
            <w:r w:rsidRPr="00D105C8">
              <w:rPr>
                <w:sz w:val="16"/>
                <w:szCs w:val="18"/>
              </w:rPr>
              <w:t xml:space="preserve"> (4 credits counted in GE Obj. 4)</w:t>
            </w:r>
          </w:p>
        </w:tc>
        <w:tc>
          <w:tcPr>
            <w:tcW w:w="4666" w:type="dxa"/>
            <w:gridSpan w:val="4"/>
            <w:shd w:val="clear" w:color="auto" w:fill="FBD4B4" w:themeFill="accent6" w:themeFillTint="66"/>
          </w:tcPr>
          <w:p w:rsidR="00D105C8" w:rsidRPr="00D105C8" w:rsidRDefault="00D105C8" w:rsidP="00B60C98">
            <w:pPr>
              <w:rPr>
                <w:sz w:val="18"/>
                <w:szCs w:val="18"/>
              </w:rPr>
            </w:pPr>
            <w:r w:rsidRPr="00D105C8">
              <w:rPr>
                <w:sz w:val="18"/>
                <w:szCs w:val="18"/>
              </w:rPr>
              <w:t xml:space="preserve">MUSC 1108  The World of Music                               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D105C8" w:rsidRPr="00D105C8" w:rsidRDefault="00D105C8" w:rsidP="00B60C98">
            <w:pPr>
              <w:jc w:val="right"/>
              <w:rPr>
                <w:sz w:val="18"/>
                <w:szCs w:val="18"/>
              </w:rPr>
            </w:pPr>
            <w:r w:rsidRPr="00D105C8">
              <w:rPr>
                <w:sz w:val="18"/>
                <w:szCs w:val="18"/>
              </w:rPr>
              <w:t>4</w:t>
            </w:r>
          </w:p>
        </w:tc>
      </w:tr>
      <w:tr w:rsidR="00D105C8" w:rsidRPr="00B60C98" w:rsidTr="000833C5">
        <w:trPr>
          <w:trHeight w:val="247"/>
        </w:trPr>
        <w:tc>
          <w:tcPr>
            <w:tcW w:w="4675" w:type="dxa"/>
            <w:shd w:val="clear" w:color="auto" w:fill="auto"/>
          </w:tcPr>
          <w:p w:rsidR="00D105C8" w:rsidRPr="00D105C8" w:rsidRDefault="00D105C8" w:rsidP="00D105C8">
            <w:pPr>
              <w:rPr>
                <w:sz w:val="16"/>
              </w:rPr>
            </w:pPr>
            <w:r w:rsidRPr="00D105C8">
              <w:rPr>
                <w:sz w:val="16"/>
              </w:rPr>
              <w:t>MUSC 1113  Aural Skills I</w:t>
            </w:r>
          </w:p>
        </w:tc>
        <w:tc>
          <w:tcPr>
            <w:tcW w:w="824" w:type="dxa"/>
          </w:tcPr>
          <w:p w:rsidR="00D105C8" w:rsidRPr="00D105C8" w:rsidRDefault="00D105C8" w:rsidP="00D105C8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1</w:t>
            </w:r>
          </w:p>
        </w:tc>
        <w:tc>
          <w:tcPr>
            <w:tcW w:w="4666" w:type="dxa"/>
            <w:gridSpan w:val="4"/>
            <w:shd w:val="clear" w:color="auto" w:fill="FBD4B4" w:themeFill="accent6" w:themeFillTint="66"/>
          </w:tcPr>
          <w:p w:rsidR="00D105C8" w:rsidRPr="00B60C98" w:rsidRDefault="00D105C8" w:rsidP="00D105C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D105C8" w:rsidRPr="00B60C98" w:rsidRDefault="00D105C8" w:rsidP="00D105C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105C8" w:rsidRPr="00B60C98" w:rsidTr="000833C5">
        <w:tc>
          <w:tcPr>
            <w:tcW w:w="4675" w:type="dxa"/>
            <w:shd w:val="clear" w:color="auto" w:fill="auto"/>
          </w:tcPr>
          <w:p w:rsidR="00D105C8" w:rsidRPr="00D105C8" w:rsidRDefault="00D105C8" w:rsidP="00D105C8">
            <w:pPr>
              <w:rPr>
                <w:sz w:val="16"/>
              </w:rPr>
            </w:pPr>
            <w:r w:rsidRPr="00D105C8">
              <w:rPr>
                <w:sz w:val="16"/>
              </w:rPr>
              <w:t>MUSC 1114  Aural Skills II</w:t>
            </w:r>
          </w:p>
        </w:tc>
        <w:tc>
          <w:tcPr>
            <w:tcW w:w="824" w:type="dxa"/>
          </w:tcPr>
          <w:p w:rsidR="00D105C8" w:rsidRPr="00D105C8" w:rsidRDefault="00D105C8" w:rsidP="00D105C8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1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D105C8" w:rsidRPr="00B60C98" w:rsidRDefault="00D105C8" w:rsidP="00D105C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105C8" w:rsidRPr="00B60C98" w:rsidTr="000833C5">
        <w:tc>
          <w:tcPr>
            <w:tcW w:w="4675" w:type="dxa"/>
            <w:shd w:val="clear" w:color="auto" w:fill="auto"/>
          </w:tcPr>
          <w:p w:rsidR="00D105C8" w:rsidRPr="00D105C8" w:rsidRDefault="00D105C8" w:rsidP="00D105C8">
            <w:pPr>
              <w:rPr>
                <w:sz w:val="16"/>
              </w:rPr>
            </w:pPr>
            <w:r w:rsidRPr="00C313F0">
              <w:rPr>
                <w:sz w:val="14"/>
              </w:rPr>
              <w:t>MUSC 1127 Class Voice, MUSP 1172 W. Choir, or MUSP 1173 C. Choir</w:t>
            </w:r>
          </w:p>
        </w:tc>
        <w:tc>
          <w:tcPr>
            <w:tcW w:w="824" w:type="dxa"/>
          </w:tcPr>
          <w:p w:rsidR="00D105C8" w:rsidRPr="00D105C8" w:rsidRDefault="00D105C8" w:rsidP="00D105C8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1</w:t>
            </w:r>
          </w:p>
        </w:tc>
        <w:tc>
          <w:tcPr>
            <w:tcW w:w="4666" w:type="dxa"/>
            <w:gridSpan w:val="4"/>
            <w:shd w:val="clear" w:color="auto" w:fill="FDE9D9" w:themeFill="accent6" w:themeFillTint="33"/>
          </w:tcPr>
          <w:p w:rsidR="00D105C8" w:rsidRPr="00B60C98" w:rsidRDefault="00D105C8" w:rsidP="00D105C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D105C8" w:rsidRPr="00B60C98" w:rsidRDefault="00D105C8" w:rsidP="00D105C8">
            <w:pPr>
              <w:jc w:val="right"/>
              <w:rPr>
                <w:sz w:val="18"/>
                <w:szCs w:val="18"/>
              </w:rPr>
            </w:pPr>
          </w:p>
        </w:tc>
      </w:tr>
      <w:tr w:rsidR="00D105C8" w:rsidRPr="00B60C98" w:rsidTr="000833C5">
        <w:trPr>
          <w:trHeight w:val="248"/>
        </w:trPr>
        <w:tc>
          <w:tcPr>
            <w:tcW w:w="4675" w:type="dxa"/>
            <w:shd w:val="clear" w:color="auto" w:fill="auto"/>
          </w:tcPr>
          <w:p w:rsidR="00D105C8" w:rsidRPr="00D105C8" w:rsidRDefault="00D105C8" w:rsidP="00D105C8">
            <w:pPr>
              <w:rPr>
                <w:sz w:val="16"/>
              </w:rPr>
            </w:pPr>
            <w:r w:rsidRPr="00D105C8">
              <w:rPr>
                <w:sz w:val="16"/>
              </w:rPr>
              <w:t>MUSC 2203  Theory of Music III</w:t>
            </w:r>
          </w:p>
        </w:tc>
        <w:tc>
          <w:tcPr>
            <w:tcW w:w="824" w:type="dxa"/>
            <w:shd w:val="clear" w:color="auto" w:fill="auto"/>
          </w:tcPr>
          <w:p w:rsidR="00D105C8" w:rsidRPr="00D105C8" w:rsidRDefault="00D105C8" w:rsidP="00D105C8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3</w:t>
            </w:r>
          </w:p>
        </w:tc>
        <w:tc>
          <w:tcPr>
            <w:tcW w:w="4666" w:type="dxa"/>
            <w:gridSpan w:val="4"/>
            <w:shd w:val="clear" w:color="auto" w:fill="FDE9D9" w:themeFill="accent6" w:themeFillTint="33"/>
          </w:tcPr>
          <w:p w:rsidR="00D105C8" w:rsidRPr="00B60C98" w:rsidRDefault="00D105C8" w:rsidP="00D105C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D105C8" w:rsidRPr="00B60C98" w:rsidRDefault="00D105C8" w:rsidP="00D105C8">
            <w:pPr>
              <w:jc w:val="right"/>
              <w:rPr>
                <w:sz w:val="18"/>
                <w:szCs w:val="18"/>
              </w:rPr>
            </w:pPr>
          </w:p>
        </w:tc>
      </w:tr>
      <w:tr w:rsidR="00D105C8" w:rsidRPr="00B60C98" w:rsidTr="000833C5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D105C8" w:rsidRPr="00D105C8" w:rsidRDefault="00D105C8" w:rsidP="00D105C8">
            <w:pPr>
              <w:rPr>
                <w:sz w:val="16"/>
              </w:rPr>
            </w:pPr>
            <w:r w:rsidRPr="00D105C8">
              <w:rPr>
                <w:sz w:val="16"/>
              </w:rPr>
              <w:t>MUSC 2204  Theory of Music IV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D105C8" w:rsidRPr="00D105C8" w:rsidRDefault="00D105C8" w:rsidP="00D105C8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3</w:t>
            </w:r>
          </w:p>
        </w:tc>
        <w:tc>
          <w:tcPr>
            <w:tcW w:w="4666" w:type="dxa"/>
            <w:gridSpan w:val="4"/>
            <w:shd w:val="clear" w:color="auto" w:fill="FDE9D9" w:themeFill="accent6" w:themeFillTint="33"/>
          </w:tcPr>
          <w:p w:rsidR="00D105C8" w:rsidRPr="00B60C98" w:rsidRDefault="00D105C8" w:rsidP="00D105C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D105C8" w:rsidRPr="00B60C98" w:rsidRDefault="00D105C8" w:rsidP="00D105C8">
            <w:pPr>
              <w:jc w:val="right"/>
              <w:rPr>
                <w:sz w:val="18"/>
                <w:szCs w:val="18"/>
              </w:rPr>
            </w:pPr>
          </w:p>
        </w:tc>
      </w:tr>
      <w:tr w:rsidR="00D105C8" w:rsidRPr="00B60C98" w:rsidTr="000833C5">
        <w:trPr>
          <w:trHeight w:val="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C8" w:rsidRPr="00D105C8" w:rsidRDefault="00D105C8" w:rsidP="00D105C8">
            <w:pPr>
              <w:rPr>
                <w:sz w:val="16"/>
              </w:rPr>
            </w:pPr>
            <w:r w:rsidRPr="00D105C8">
              <w:rPr>
                <w:sz w:val="16"/>
              </w:rPr>
              <w:t>MUSC 2213  Aural Skills III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</w:tcPr>
          <w:p w:rsidR="00D105C8" w:rsidRPr="00D105C8" w:rsidRDefault="00D105C8" w:rsidP="00D105C8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1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D105C8" w:rsidRPr="00B60C98" w:rsidRDefault="00D105C8" w:rsidP="00D105C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105C8" w:rsidRPr="00B60C98" w:rsidTr="000833C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C8" w:rsidRPr="00D105C8" w:rsidRDefault="00D105C8" w:rsidP="00D105C8">
            <w:pPr>
              <w:rPr>
                <w:sz w:val="16"/>
              </w:rPr>
            </w:pPr>
            <w:r w:rsidRPr="00D105C8">
              <w:rPr>
                <w:sz w:val="16"/>
              </w:rPr>
              <w:t>MUSC 2214  Aural Skills IV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</w:tcPr>
          <w:p w:rsidR="00D105C8" w:rsidRPr="00D105C8" w:rsidRDefault="00D105C8" w:rsidP="00D105C8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1</w:t>
            </w:r>
          </w:p>
        </w:tc>
        <w:tc>
          <w:tcPr>
            <w:tcW w:w="4666" w:type="dxa"/>
            <w:gridSpan w:val="4"/>
            <w:shd w:val="clear" w:color="auto" w:fill="FBD4B4" w:themeFill="accent6" w:themeFillTint="66"/>
          </w:tcPr>
          <w:p w:rsidR="00D105C8" w:rsidRPr="00B60C98" w:rsidRDefault="00D105C8" w:rsidP="00D105C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D105C8" w:rsidRPr="00B60C98" w:rsidRDefault="00D105C8" w:rsidP="00D105C8">
            <w:pPr>
              <w:jc w:val="right"/>
              <w:rPr>
                <w:sz w:val="18"/>
                <w:szCs w:val="18"/>
              </w:rPr>
            </w:pPr>
          </w:p>
        </w:tc>
      </w:tr>
      <w:tr w:rsidR="00D105C8" w:rsidRPr="00B60C98" w:rsidTr="000833C5"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D105C8" w:rsidRPr="00D105C8" w:rsidRDefault="00D105C8" w:rsidP="00D105C8">
            <w:pPr>
              <w:rPr>
                <w:sz w:val="16"/>
              </w:rPr>
            </w:pPr>
            <w:r w:rsidRPr="00D105C8">
              <w:rPr>
                <w:sz w:val="16"/>
              </w:rPr>
              <w:t>MUSC 2252 Introduction to Music Education</w:t>
            </w:r>
          </w:p>
        </w:tc>
        <w:tc>
          <w:tcPr>
            <w:tcW w:w="824" w:type="dxa"/>
          </w:tcPr>
          <w:p w:rsidR="00D105C8" w:rsidRPr="00D105C8" w:rsidRDefault="00D105C8" w:rsidP="00D105C8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1</w:t>
            </w:r>
          </w:p>
        </w:tc>
        <w:tc>
          <w:tcPr>
            <w:tcW w:w="4666" w:type="dxa"/>
            <w:gridSpan w:val="4"/>
            <w:shd w:val="clear" w:color="auto" w:fill="FBD4B4" w:themeFill="accent6" w:themeFillTint="66"/>
          </w:tcPr>
          <w:p w:rsidR="00D105C8" w:rsidRPr="00B60C98" w:rsidRDefault="00D105C8" w:rsidP="00D105C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D105C8" w:rsidRPr="00B60C98" w:rsidRDefault="00D105C8" w:rsidP="00D105C8">
            <w:pPr>
              <w:jc w:val="right"/>
              <w:rPr>
                <w:sz w:val="18"/>
                <w:szCs w:val="18"/>
              </w:rPr>
            </w:pPr>
          </w:p>
        </w:tc>
      </w:tr>
      <w:tr w:rsidR="00D105C8" w:rsidRPr="00B60C98" w:rsidTr="000833C5">
        <w:tc>
          <w:tcPr>
            <w:tcW w:w="4675" w:type="dxa"/>
            <w:shd w:val="clear" w:color="auto" w:fill="auto"/>
          </w:tcPr>
          <w:p w:rsidR="00D105C8" w:rsidRPr="00D105C8" w:rsidRDefault="00D105C8" w:rsidP="00D105C8">
            <w:pPr>
              <w:rPr>
                <w:sz w:val="16"/>
              </w:rPr>
            </w:pPr>
            <w:r w:rsidRPr="00D105C8">
              <w:rPr>
                <w:sz w:val="16"/>
              </w:rPr>
              <w:t>MUSC 2255 Woodwind Methods</w:t>
            </w:r>
          </w:p>
        </w:tc>
        <w:tc>
          <w:tcPr>
            <w:tcW w:w="824" w:type="dxa"/>
          </w:tcPr>
          <w:p w:rsidR="00D105C8" w:rsidRPr="00D105C8" w:rsidRDefault="00D105C8" w:rsidP="00D105C8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2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D105C8" w:rsidRPr="00B60C98" w:rsidRDefault="00D105C8" w:rsidP="00D105C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105C8" w:rsidRPr="00B60C98" w:rsidTr="000833C5">
        <w:tc>
          <w:tcPr>
            <w:tcW w:w="4675" w:type="dxa"/>
            <w:shd w:val="clear" w:color="auto" w:fill="auto"/>
          </w:tcPr>
          <w:p w:rsidR="00D105C8" w:rsidRPr="00D105C8" w:rsidRDefault="00D105C8" w:rsidP="00D105C8">
            <w:pPr>
              <w:rPr>
                <w:sz w:val="16"/>
              </w:rPr>
            </w:pPr>
            <w:r w:rsidRPr="00D105C8">
              <w:rPr>
                <w:sz w:val="16"/>
              </w:rPr>
              <w:t>MUSC 2256 Brass Methods</w:t>
            </w:r>
          </w:p>
        </w:tc>
        <w:tc>
          <w:tcPr>
            <w:tcW w:w="824" w:type="dxa"/>
            <w:shd w:val="clear" w:color="auto" w:fill="auto"/>
          </w:tcPr>
          <w:p w:rsidR="00D105C8" w:rsidRPr="00D105C8" w:rsidRDefault="00D105C8" w:rsidP="00D105C8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2</w:t>
            </w:r>
          </w:p>
        </w:tc>
        <w:tc>
          <w:tcPr>
            <w:tcW w:w="4666" w:type="dxa"/>
            <w:gridSpan w:val="4"/>
            <w:shd w:val="clear" w:color="auto" w:fill="FDE9D9" w:themeFill="accent6" w:themeFillTint="33"/>
          </w:tcPr>
          <w:p w:rsidR="00D105C8" w:rsidRPr="00B60C98" w:rsidRDefault="00D105C8" w:rsidP="00D105C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990" w:type="dxa"/>
            <w:gridSpan w:val="2"/>
            <w:vMerge w:val="restart"/>
            <w:shd w:val="clear" w:color="auto" w:fill="FDE9D9" w:themeFill="accent6" w:themeFillTint="33"/>
          </w:tcPr>
          <w:p w:rsidR="00D105C8" w:rsidRPr="00B60C98" w:rsidRDefault="00D105C8" w:rsidP="00D105C8">
            <w:pPr>
              <w:jc w:val="right"/>
              <w:rPr>
                <w:sz w:val="18"/>
                <w:szCs w:val="18"/>
              </w:rPr>
            </w:pPr>
          </w:p>
        </w:tc>
      </w:tr>
      <w:tr w:rsidR="00D105C8" w:rsidRPr="00B60C98" w:rsidTr="000833C5">
        <w:tc>
          <w:tcPr>
            <w:tcW w:w="4675" w:type="dxa"/>
            <w:shd w:val="clear" w:color="auto" w:fill="auto"/>
          </w:tcPr>
          <w:p w:rsidR="00D105C8" w:rsidRPr="00D105C8" w:rsidRDefault="00D105C8" w:rsidP="00D105C8">
            <w:pPr>
              <w:rPr>
                <w:sz w:val="16"/>
              </w:rPr>
            </w:pPr>
            <w:r w:rsidRPr="00D105C8">
              <w:rPr>
                <w:sz w:val="16"/>
              </w:rPr>
              <w:t>MUSC 2258 Percussion Methods</w:t>
            </w:r>
          </w:p>
        </w:tc>
        <w:tc>
          <w:tcPr>
            <w:tcW w:w="824" w:type="dxa"/>
          </w:tcPr>
          <w:p w:rsidR="00D105C8" w:rsidRPr="00D105C8" w:rsidRDefault="00D105C8" w:rsidP="00D105C8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2</w:t>
            </w:r>
          </w:p>
        </w:tc>
        <w:tc>
          <w:tcPr>
            <w:tcW w:w="4666" w:type="dxa"/>
            <w:gridSpan w:val="4"/>
            <w:shd w:val="clear" w:color="auto" w:fill="FDE9D9" w:themeFill="accent6" w:themeFillTint="33"/>
          </w:tcPr>
          <w:p w:rsidR="00D105C8" w:rsidRPr="00B60C98" w:rsidRDefault="00D105C8" w:rsidP="00D105C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990" w:type="dxa"/>
            <w:gridSpan w:val="2"/>
            <w:vMerge/>
            <w:shd w:val="clear" w:color="auto" w:fill="FDE9D9" w:themeFill="accent6" w:themeFillTint="33"/>
          </w:tcPr>
          <w:p w:rsidR="00D105C8" w:rsidRPr="00B60C98" w:rsidRDefault="00D105C8" w:rsidP="00D105C8">
            <w:pPr>
              <w:rPr>
                <w:sz w:val="18"/>
                <w:szCs w:val="18"/>
              </w:rPr>
            </w:pPr>
          </w:p>
        </w:tc>
      </w:tr>
      <w:tr w:rsidR="00D105C8" w:rsidRPr="00B60C98" w:rsidTr="000833C5">
        <w:tc>
          <w:tcPr>
            <w:tcW w:w="4675" w:type="dxa"/>
            <w:shd w:val="clear" w:color="auto" w:fill="auto"/>
          </w:tcPr>
          <w:p w:rsidR="00D105C8" w:rsidRPr="00D105C8" w:rsidRDefault="00D105C8" w:rsidP="00D105C8">
            <w:pPr>
              <w:rPr>
                <w:sz w:val="16"/>
              </w:rPr>
            </w:pPr>
            <w:r w:rsidRPr="00D105C8">
              <w:rPr>
                <w:sz w:val="16"/>
              </w:rPr>
              <w:t>MUSC 2259 String Methods</w:t>
            </w:r>
          </w:p>
        </w:tc>
        <w:tc>
          <w:tcPr>
            <w:tcW w:w="824" w:type="dxa"/>
          </w:tcPr>
          <w:p w:rsidR="00D105C8" w:rsidRPr="00D105C8" w:rsidRDefault="00D105C8" w:rsidP="00D105C8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2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D105C8" w:rsidRPr="00B60C98" w:rsidRDefault="00D105C8" w:rsidP="00D105C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105C8" w:rsidRPr="00B60C98" w:rsidTr="000833C5">
        <w:tc>
          <w:tcPr>
            <w:tcW w:w="4675" w:type="dxa"/>
            <w:shd w:val="clear" w:color="auto" w:fill="auto"/>
          </w:tcPr>
          <w:p w:rsidR="00D105C8" w:rsidRPr="00D105C8" w:rsidRDefault="00D105C8" w:rsidP="00D105C8">
            <w:pPr>
              <w:rPr>
                <w:sz w:val="16"/>
              </w:rPr>
            </w:pPr>
            <w:r w:rsidRPr="00D105C8">
              <w:rPr>
                <w:sz w:val="16"/>
              </w:rPr>
              <w:t>MUSC 3304  Music History I</w:t>
            </w:r>
          </w:p>
        </w:tc>
        <w:tc>
          <w:tcPr>
            <w:tcW w:w="824" w:type="dxa"/>
          </w:tcPr>
          <w:p w:rsidR="00D105C8" w:rsidRPr="00D105C8" w:rsidRDefault="00D105C8" w:rsidP="00D105C8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3</w:t>
            </w:r>
          </w:p>
        </w:tc>
        <w:tc>
          <w:tcPr>
            <w:tcW w:w="4666" w:type="dxa"/>
            <w:gridSpan w:val="4"/>
            <w:shd w:val="clear" w:color="auto" w:fill="FDE9D9" w:themeFill="accent6" w:themeFillTint="33"/>
          </w:tcPr>
          <w:p w:rsidR="00D105C8" w:rsidRPr="00B60C98" w:rsidRDefault="000833C5" w:rsidP="00D10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D105C8" w:rsidRPr="00B60C98" w:rsidRDefault="00D105C8" w:rsidP="00D105C8">
            <w:pPr>
              <w:jc w:val="right"/>
              <w:rPr>
                <w:sz w:val="18"/>
                <w:szCs w:val="18"/>
              </w:rPr>
            </w:pPr>
          </w:p>
        </w:tc>
      </w:tr>
      <w:tr w:rsidR="00D105C8" w:rsidRPr="00B60C98" w:rsidTr="000833C5">
        <w:tc>
          <w:tcPr>
            <w:tcW w:w="4675" w:type="dxa"/>
            <w:shd w:val="clear" w:color="auto" w:fill="auto"/>
          </w:tcPr>
          <w:p w:rsidR="00D105C8" w:rsidRPr="00D105C8" w:rsidRDefault="00D105C8" w:rsidP="00D105C8">
            <w:pPr>
              <w:rPr>
                <w:sz w:val="16"/>
              </w:rPr>
            </w:pPr>
            <w:r w:rsidRPr="00D105C8">
              <w:rPr>
                <w:sz w:val="16"/>
              </w:rPr>
              <w:t>MUSC 3305  Music History II</w:t>
            </w:r>
          </w:p>
        </w:tc>
        <w:tc>
          <w:tcPr>
            <w:tcW w:w="824" w:type="dxa"/>
          </w:tcPr>
          <w:p w:rsidR="00D105C8" w:rsidRPr="00D105C8" w:rsidRDefault="00D105C8" w:rsidP="00D105C8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D105C8" w:rsidRPr="00B60C98" w:rsidRDefault="00D105C8" w:rsidP="00D105C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105C8" w:rsidRPr="00B60C98" w:rsidTr="000833C5">
        <w:tc>
          <w:tcPr>
            <w:tcW w:w="4675" w:type="dxa"/>
            <w:shd w:val="clear" w:color="auto" w:fill="auto"/>
          </w:tcPr>
          <w:p w:rsidR="00D105C8" w:rsidRPr="00D105C8" w:rsidRDefault="00D105C8" w:rsidP="00D105C8">
            <w:pPr>
              <w:rPr>
                <w:sz w:val="16"/>
              </w:rPr>
            </w:pPr>
            <w:r w:rsidRPr="00D105C8">
              <w:rPr>
                <w:sz w:val="16"/>
              </w:rPr>
              <w:t>MUSC 3306  Music History III</w:t>
            </w:r>
          </w:p>
        </w:tc>
        <w:tc>
          <w:tcPr>
            <w:tcW w:w="824" w:type="dxa"/>
          </w:tcPr>
          <w:p w:rsidR="00D105C8" w:rsidRPr="00D105C8" w:rsidRDefault="00D105C8" w:rsidP="00D105C8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3</w:t>
            </w:r>
          </w:p>
        </w:tc>
        <w:tc>
          <w:tcPr>
            <w:tcW w:w="4666" w:type="dxa"/>
            <w:gridSpan w:val="4"/>
            <w:shd w:val="clear" w:color="auto" w:fill="FDE9D9" w:themeFill="accent6" w:themeFillTint="33"/>
          </w:tcPr>
          <w:p w:rsidR="00D105C8" w:rsidRPr="00B60C98" w:rsidRDefault="00D105C8" w:rsidP="00D105C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D105C8" w:rsidRPr="00B60C98" w:rsidRDefault="00D105C8" w:rsidP="00D105C8">
            <w:pPr>
              <w:jc w:val="right"/>
              <w:rPr>
                <w:sz w:val="18"/>
                <w:szCs w:val="18"/>
              </w:rPr>
            </w:pPr>
          </w:p>
        </w:tc>
      </w:tr>
      <w:tr w:rsidR="00D105C8" w:rsidRPr="00B60C98" w:rsidTr="000833C5">
        <w:tc>
          <w:tcPr>
            <w:tcW w:w="4675" w:type="dxa"/>
            <w:shd w:val="clear" w:color="auto" w:fill="auto"/>
          </w:tcPr>
          <w:p w:rsidR="00D105C8" w:rsidRPr="00D105C8" w:rsidRDefault="00D105C8" w:rsidP="00D105C8">
            <w:pPr>
              <w:rPr>
                <w:sz w:val="16"/>
              </w:rPr>
            </w:pPr>
            <w:r w:rsidRPr="00D105C8">
              <w:rPr>
                <w:sz w:val="16"/>
              </w:rPr>
              <w:t>MUSC 3311  Form and Analysis</w:t>
            </w:r>
          </w:p>
        </w:tc>
        <w:tc>
          <w:tcPr>
            <w:tcW w:w="824" w:type="dxa"/>
          </w:tcPr>
          <w:p w:rsidR="00D105C8" w:rsidRPr="00D105C8" w:rsidRDefault="00D105C8" w:rsidP="00D105C8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2</w:t>
            </w:r>
          </w:p>
        </w:tc>
        <w:tc>
          <w:tcPr>
            <w:tcW w:w="4666" w:type="dxa"/>
            <w:gridSpan w:val="4"/>
            <w:shd w:val="clear" w:color="auto" w:fill="FBD4B4" w:themeFill="accent6" w:themeFillTint="66"/>
          </w:tcPr>
          <w:p w:rsidR="00D105C8" w:rsidRPr="002C6294" w:rsidRDefault="00D105C8" w:rsidP="00D105C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</w:t>
            </w:r>
            <w:r w:rsidR="000833C5">
              <w:rPr>
                <w:b/>
                <w:sz w:val="18"/>
                <w:szCs w:val="18"/>
              </w:rPr>
              <w:t xml:space="preserve">                          </w:t>
            </w:r>
            <w:r w:rsidRPr="002C6294">
              <w:rPr>
                <w:b/>
                <w:sz w:val="18"/>
                <w:szCs w:val="18"/>
              </w:rPr>
              <w:t xml:space="preserve">                                          Total GE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D105C8" w:rsidRPr="002C6294" w:rsidRDefault="00D105C8" w:rsidP="00D105C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D105C8" w:rsidRPr="00B60C98" w:rsidTr="000833C5">
        <w:tc>
          <w:tcPr>
            <w:tcW w:w="4675" w:type="dxa"/>
            <w:shd w:val="clear" w:color="auto" w:fill="auto"/>
          </w:tcPr>
          <w:p w:rsidR="00D105C8" w:rsidRPr="00D105C8" w:rsidRDefault="00D105C8" w:rsidP="00D105C8">
            <w:pPr>
              <w:rPr>
                <w:sz w:val="16"/>
              </w:rPr>
            </w:pPr>
            <w:r w:rsidRPr="00D105C8">
              <w:rPr>
                <w:sz w:val="16"/>
              </w:rPr>
              <w:t>MUSC 3312 Music Technology</w:t>
            </w:r>
          </w:p>
        </w:tc>
        <w:tc>
          <w:tcPr>
            <w:tcW w:w="824" w:type="dxa"/>
          </w:tcPr>
          <w:p w:rsidR="00D105C8" w:rsidRPr="00D105C8" w:rsidRDefault="00D105C8" w:rsidP="00D105C8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2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D105C8" w:rsidRPr="00B60C98" w:rsidRDefault="00D105C8" w:rsidP="00D105C8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D105C8" w:rsidRPr="00B60C98" w:rsidTr="000833C5">
        <w:tc>
          <w:tcPr>
            <w:tcW w:w="4675" w:type="dxa"/>
            <w:shd w:val="clear" w:color="auto" w:fill="auto"/>
          </w:tcPr>
          <w:p w:rsidR="00D105C8" w:rsidRPr="00D105C8" w:rsidRDefault="00D105C8" w:rsidP="00D105C8">
            <w:pPr>
              <w:rPr>
                <w:sz w:val="16"/>
              </w:rPr>
            </w:pPr>
            <w:r w:rsidRPr="00D105C8">
              <w:rPr>
                <w:sz w:val="16"/>
              </w:rPr>
              <w:t>MUSC 3319 Choral Conducting</w:t>
            </w:r>
          </w:p>
        </w:tc>
        <w:tc>
          <w:tcPr>
            <w:tcW w:w="824" w:type="dxa"/>
          </w:tcPr>
          <w:p w:rsidR="00D105C8" w:rsidRPr="00D105C8" w:rsidRDefault="00D105C8" w:rsidP="00D105C8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2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105C8" w:rsidRPr="00B60C98" w:rsidRDefault="00D105C8" w:rsidP="00D105C8">
            <w:pPr>
              <w:rPr>
                <w:sz w:val="20"/>
                <w:szCs w:val="20"/>
              </w:rPr>
            </w:pPr>
          </w:p>
        </w:tc>
      </w:tr>
      <w:tr w:rsidR="00D105C8" w:rsidRPr="00B60C98" w:rsidTr="000833C5">
        <w:tc>
          <w:tcPr>
            <w:tcW w:w="4675" w:type="dxa"/>
            <w:shd w:val="clear" w:color="auto" w:fill="auto"/>
          </w:tcPr>
          <w:p w:rsidR="00D105C8" w:rsidRPr="00D105C8" w:rsidRDefault="00D105C8" w:rsidP="00D105C8">
            <w:pPr>
              <w:rPr>
                <w:sz w:val="14"/>
              </w:rPr>
            </w:pPr>
            <w:r w:rsidRPr="00D105C8">
              <w:rPr>
                <w:sz w:val="14"/>
              </w:rPr>
              <w:t>MUSC 3320 Instrumental Conducting</w:t>
            </w:r>
          </w:p>
        </w:tc>
        <w:tc>
          <w:tcPr>
            <w:tcW w:w="824" w:type="dxa"/>
          </w:tcPr>
          <w:p w:rsidR="00D105C8" w:rsidRPr="00D105C8" w:rsidRDefault="00D105C8" w:rsidP="00D105C8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2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D105C8" w:rsidRPr="00B60C98" w:rsidRDefault="00D105C8" w:rsidP="00D105C8">
            <w:pPr>
              <w:rPr>
                <w:sz w:val="20"/>
                <w:szCs w:val="20"/>
              </w:rPr>
            </w:pPr>
          </w:p>
        </w:tc>
      </w:tr>
      <w:tr w:rsidR="00D105C8" w:rsidRPr="00B60C98" w:rsidTr="000833C5">
        <w:tc>
          <w:tcPr>
            <w:tcW w:w="4675" w:type="dxa"/>
            <w:shd w:val="clear" w:color="auto" w:fill="auto"/>
          </w:tcPr>
          <w:p w:rsidR="00D105C8" w:rsidRPr="00D105C8" w:rsidRDefault="00D105C8" w:rsidP="00D105C8">
            <w:pPr>
              <w:rPr>
                <w:sz w:val="14"/>
              </w:rPr>
            </w:pPr>
            <w:r w:rsidRPr="00D105C8">
              <w:rPr>
                <w:sz w:val="14"/>
              </w:rPr>
              <w:t>MUSC 3333 Elementary Music Methods</w:t>
            </w:r>
          </w:p>
        </w:tc>
        <w:tc>
          <w:tcPr>
            <w:tcW w:w="824" w:type="dxa"/>
          </w:tcPr>
          <w:p w:rsidR="00D105C8" w:rsidRPr="00D105C8" w:rsidRDefault="00D105C8" w:rsidP="00D105C8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D105C8" w:rsidRPr="00B60C98" w:rsidRDefault="00D105C8" w:rsidP="00D105C8">
            <w:pPr>
              <w:rPr>
                <w:sz w:val="20"/>
                <w:szCs w:val="20"/>
              </w:rPr>
            </w:pPr>
          </w:p>
        </w:tc>
      </w:tr>
      <w:tr w:rsidR="00D105C8" w:rsidRPr="00B60C98" w:rsidTr="000833C5">
        <w:tc>
          <w:tcPr>
            <w:tcW w:w="4675" w:type="dxa"/>
            <w:shd w:val="clear" w:color="auto" w:fill="auto"/>
          </w:tcPr>
          <w:p w:rsidR="00D105C8" w:rsidRPr="00D105C8" w:rsidRDefault="00D105C8" w:rsidP="00D105C8">
            <w:pPr>
              <w:rPr>
                <w:sz w:val="14"/>
              </w:rPr>
            </w:pPr>
            <w:r w:rsidRPr="00D105C8">
              <w:rPr>
                <w:sz w:val="14"/>
              </w:rPr>
              <w:t>MUSC 3334 Choral Music Methods</w:t>
            </w:r>
          </w:p>
        </w:tc>
        <w:tc>
          <w:tcPr>
            <w:tcW w:w="824" w:type="dxa"/>
          </w:tcPr>
          <w:p w:rsidR="00D105C8" w:rsidRPr="00D105C8" w:rsidRDefault="00D105C8" w:rsidP="00D105C8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2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105C8" w:rsidRPr="00B60C98" w:rsidRDefault="00D105C8" w:rsidP="00D105C8">
            <w:pPr>
              <w:rPr>
                <w:sz w:val="20"/>
                <w:szCs w:val="20"/>
              </w:rPr>
            </w:pPr>
          </w:p>
        </w:tc>
      </w:tr>
      <w:tr w:rsidR="00D105C8" w:rsidRPr="00B60C98" w:rsidTr="000833C5">
        <w:tc>
          <w:tcPr>
            <w:tcW w:w="4675" w:type="dxa"/>
            <w:shd w:val="clear" w:color="auto" w:fill="auto"/>
          </w:tcPr>
          <w:p w:rsidR="00D105C8" w:rsidRPr="00D105C8" w:rsidRDefault="00D105C8" w:rsidP="00D105C8">
            <w:pPr>
              <w:rPr>
                <w:sz w:val="14"/>
              </w:rPr>
            </w:pPr>
            <w:r w:rsidRPr="00D105C8">
              <w:rPr>
                <w:sz w:val="14"/>
              </w:rPr>
              <w:t>MUSC 3335 Instrumental Music Methods</w:t>
            </w:r>
          </w:p>
        </w:tc>
        <w:tc>
          <w:tcPr>
            <w:tcW w:w="824" w:type="dxa"/>
          </w:tcPr>
          <w:p w:rsidR="00D105C8" w:rsidRPr="00D105C8" w:rsidRDefault="00D105C8" w:rsidP="00D105C8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2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105C8" w:rsidRPr="00B60C98" w:rsidRDefault="00D105C8" w:rsidP="00D105C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05C8" w:rsidRPr="00B60C98" w:rsidRDefault="00D105C8" w:rsidP="00D105C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833C5" w:rsidRPr="00B60C98" w:rsidTr="000833C5">
        <w:tc>
          <w:tcPr>
            <w:tcW w:w="4675" w:type="dxa"/>
            <w:shd w:val="clear" w:color="auto" w:fill="auto"/>
          </w:tcPr>
          <w:p w:rsidR="000833C5" w:rsidRPr="00D105C8" w:rsidRDefault="000833C5" w:rsidP="000833C5">
            <w:pPr>
              <w:rPr>
                <w:sz w:val="14"/>
              </w:rPr>
            </w:pPr>
            <w:r w:rsidRPr="00D105C8">
              <w:rPr>
                <w:sz w:val="14"/>
              </w:rPr>
              <w:t>MUSC 3338 Field Experience in Music Education</w:t>
            </w:r>
          </w:p>
        </w:tc>
        <w:tc>
          <w:tcPr>
            <w:tcW w:w="824" w:type="dxa"/>
          </w:tcPr>
          <w:p w:rsidR="000833C5" w:rsidRPr="00D105C8" w:rsidRDefault="000833C5" w:rsidP="000833C5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2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3C5" w:rsidRPr="00B60C98" w:rsidRDefault="000833C5" w:rsidP="000833C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33C5" w:rsidRPr="001230A0" w:rsidRDefault="000833C5" w:rsidP="000833C5">
            <w:pPr>
              <w:jc w:val="center"/>
              <w:rPr>
                <w:sz w:val="18"/>
                <w:szCs w:val="18"/>
              </w:rPr>
            </w:pPr>
            <w:r w:rsidRPr="001230A0">
              <w:rPr>
                <w:sz w:val="18"/>
                <w:szCs w:val="18"/>
              </w:rPr>
              <w:t>96-100</w:t>
            </w:r>
          </w:p>
        </w:tc>
      </w:tr>
      <w:tr w:rsidR="000833C5" w:rsidRPr="00B60C98" w:rsidTr="000833C5">
        <w:tc>
          <w:tcPr>
            <w:tcW w:w="4675" w:type="dxa"/>
            <w:shd w:val="clear" w:color="auto" w:fill="auto"/>
          </w:tcPr>
          <w:p w:rsidR="000833C5" w:rsidRPr="00D105C8" w:rsidRDefault="000833C5" w:rsidP="000833C5">
            <w:pPr>
              <w:rPr>
                <w:sz w:val="14"/>
              </w:rPr>
            </w:pPr>
            <w:r w:rsidRPr="00D105C8">
              <w:rPr>
                <w:sz w:val="14"/>
              </w:rPr>
              <w:t>MUSC 4401 Orchestration</w:t>
            </w:r>
          </w:p>
        </w:tc>
        <w:tc>
          <w:tcPr>
            <w:tcW w:w="824" w:type="dxa"/>
          </w:tcPr>
          <w:p w:rsidR="000833C5" w:rsidRPr="00D105C8" w:rsidRDefault="000833C5" w:rsidP="000833C5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2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3C5" w:rsidRPr="00B60C98" w:rsidRDefault="000833C5" w:rsidP="000833C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33C5" w:rsidRPr="001230A0" w:rsidRDefault="000833C5" w:rsidP="000833C5">
            <w:pPr>
              <w:jc w:val="center"/>
              <w:rPr>
                <w:sz w:val="18"/>
                <w:szCs w:val="18"/>
              </w:rPr>
            </w:pPr>
            <w:r w:rsidRPr="001230A0">
              <w:rPr>
                <w:sz w:val="18"/>
                <w:szCs w:val="18"/>
              </w:rPr>
              <w:t>38</w:t>
            </w:r>
          </w:p>
        </w:tc>
      </w:tr>
      <w:tr w:rsidR="000833C5" w:rsidRPr="00B60C98" w:rsidTr="000833C5">
        <w:tc>
          <w:tcPr>
            <w:tcW w:w="4675" w:type="dxa"/>
            <w:shd w:val="clear" w:color="auto" w:fill="auto"/>
          </w:tcPr>
          <w:p w:rsidR="000833C5" w:rsidRPr="00D105C8" w:rsidRDefault="000833C5" w:rsidP="000833C5">
            <w:pPr>
              <w:rPr>
                <w:sz w:val="14"/>
              </w:rPr>
            </w:pPr>
            <w:r w:rsidRPr="00D105C8">
              <w:rPr>
                <w:sz w:val="14"/>
              </w:rPr>
              <w:t>Applied Music (MUSA) major instrument or voice</w:t>
            </w:r>
          </w:p>
        </w:tc>
        <w:tc>
          <w:tcPr>
            <w:tcW w:w="824" w:type="dxa"/>
          </w:tcPr>
          <w:p w:rsidR="000833C5" w:rsidRPr="00D105C8" w:rsidRDefault="000833C5" w:rsidP="000833C5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7</w:t>
            </w:r>
          </w:p>
        </w:tc>
        <w:tc>
          <w:tcPr>
            <w:tcW w:w="4666" w:type="dxa"/>
            <w:gridSpan w:val="4"/>
            <w:shd w:val="clear" w:color="auto" w:fill="FFFFFF" w:themeFill="background1"/>
          </w:tcPr>
          <w:p w:rsidR="000833C5" w:rsidRPr="00B60C98" w:rsidRDefault="000833C5" w:rsidP="000833C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33C5" w:rsidRPr="001230A0" w:rsidRDefault="000833C5" w:rsidP="000833C5">
            <w:pPr>
              <w:jc w:val="center"/>
              <w:rPr>
                <w:sz w:val="18"/>
                <w:szCs w:val="18"/>
              </w:rPr>
            </w:pPr>
            <w:r w:rsidRPr="001230A0">
              <w:rPr>
                <w:sz w:val="18"/>
                <w:szCs w:val="18"/>
              </w:rPr>
              <w:t>0</w:t>
            </w:r>
          </w:p>
        </w:tc>
      </w:tr>
      <w:tr w:rsidR="000833C5" w:rsidRPr="00B60C98" w:rsidTr="000833C5">
        <w:tc>
          <w:tcPr>
            <w:tcW w:w="4675" w:type="dxa"/>
            <w:shd w:val="clear" w:color="auto" w:fill="auto"/>
          </w:tcPr>
          <w:p w:rsidR="000833C5" w:rsidRPr="00D105C8" w:rsidRDefault="000833C5" w:rsidP="000833C5">
            <w:pPr>
              <w:rPr>
                <w:sz w:val="14"/>
              </w:rPr>
            </w:pPr>
            <w:r w:rsidRPr="00D105C8">
              <w:rPr>
                <w:sz w:val="14"/>
              </w:rPr>
              <w:t>Large Performing Ensembles (band, orchestra, choir)</w:t>
            </w:r>
          </w:p>
        </w:tc>
        <w:tc>
          <w:tcPr>
            <w:tcW w:w="824" w:type="dxa"/>
          </w:tcPr>
          <w:p w:rsidR="000833C5" w:rsidRPr="00D105C8" w:rsidRDefault="000833C5" w:rsidP="000833C5">
            <w:pPr>
              <w:jc w:val="right"/>
              <w:rPr>
                <w:sz w:val="16"/>
                <w:szCs w:val="18"/>
              </w:rPr>
            </w:pPr>
            <w:r w:rsidRPr="00D105C8">
              <w:rPr>
                <w:sz w:val="16"/>
                <w:szCs w:val="18"/>
              </w:rPr>
              <w:t>7</w:t>
            </w:r>
          </w:p>
        </w:tc>
        <w:tc>
          <w:tcPr>
            <w:tcW w:w="4666" w:type="dxa"/>
            <w:gridSpan w:val="4"/>
            <w:shd w:val="clear" w:color="auto" w:fill="FBD4B4" w:themeFill="accent6" w:themeFillTint="66"/>
          </w:tcPr>
          <w:p w:rsidR="000833C5" w:rsidRPr="00B60C98" w:rsidRDefault="000833C5" w:rsidP="000833C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0833C5" w:rsidRPr="001230A0" w:rsidRDefault="000833C5" w:rsidP="000833C5">
            <w:pPr>
              <w:rPr>
                <w:sz w:val="18"/>
                <w:szCs w:val="18"/>
              </w:rPr>
            </w:pPr>
            <w:r w:rsidRPr="001230A0">
              <w:rPr>
                <w:sz w:val="18"/>
                <w:szCs w:val="18"/>
              </w:rPr>
              <w:t>134-138</w:t>
            </w:r>
          </w:p>
        </w:tc>
      </w:tr>
      <w:tr w:rsidR="00B60C98" w:rsidRPr="00B60C98" w:rsidTr="000833C5">
        <w:tc>
          <w:tcPr>
            <w:tcW w:w="467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105C8" w:rsidRPr="00B60C98" w:rsidTr="000833C5">
        <w:tc>
          <w:tcPr>
            <w:tcW w:w="4675" w:type="dxa"/>
            <w:shd w:val="clear" w:color="auto" w:fill="auto"/>
            <w:vAlign w:val="center"/>
          </w:tcPr>
          <w:p w:rsidR="00D105C8" w:rsidRPr="000833C5" w:rsidRDefault="00D105C8" w:rsidP="00D105C8">
            <w:pPr>
              <w:rPr>
                <w:sz w:val="16"/>
                <w:szCs w:val="16"/>
              </w:rPr>
            </w:pPr>
            <w:r w:rsidRPr="000833C5">
              <w:rPr>
                <w:sz w:val="16"/>
                <w:szCs w:val="16"/>
              </w:rPr>
              <w:t>Additional Courses/Requirements</w:t>
            </w:r>
          </w:p>
        </w:tc>
        <w:tc>
          <w:tcPr>
            <w:tcW w:w="824" w:type="dxa"/>
            <w:vAlign w:val="center"/>
          </w:tcPr>
          <w:p w:rsidR="00D105C8" w:rsidRPr="000833C5" w:rsidRDefault="00D105C8" w:rsidP="00D105C8">
            <w:pPr>
              <w:jc w:val="center"/>
              <w:rPr>
                <w:sz w:val="16"/>
                <w:szCs w:val="16"/>
              </w:rPr>
            </w:pPr>
            <w:r w:rsidRPr="000833C5">
              <w:rPr>
                <w:sz w:val="16"/>
                <w:szCs w:val="16"/>
              </w:rPr>
              <w:t>2-6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D105C8" w:rsidRPr="00B60C98" w:rsidRDefault="00D105C8" w:rsidP="00D105C8">
            <w:pPr>
              <w:jc w:val="center"/>
              <w:rPr>
                <w:sz w:val="20"/>
                <w:szCs w:val="20"/>
              </w:rPr>
            </w:pPr>
          </w:p>
        </w:tc>
      </w:tr>
      <w:tr w:rsidR="00D105C8" w:rsidRPr="00B60C98" w:rsidTr="000833C5">
        <w:tc>
          <w:tcPr>
            <w:tcW w:w="4675" w:type="dxa"/>
            <w:shd w:val="clear" w:color="auto" w:fill="auto"/>
            <w:vAlign w:val="center"/>
          </w:tcPr>
          <w:p w:rsidR="00D105C8" w:rsidRPr="004A0762" w:rsidRDefault="00D105C8" w:rsidP="00D105C8">
            <w:pPr>
              <w:rPr>
                <w:sz w:val="16"/>
                <w:szCs w:val="16"/>
              </w:rPr>
            </w:pPr>
            <w:r w:rsidRPr="004A0762">
              <w:rPr>
                <w:sz w:val="16"/>
                <w:szCs w:val="16"/>
              </w:rPr>
              <w:t>MUSC 4495 Solo or joint senior recital</w:t>
            </w:r>
          </w:p>
        </w:tc>
        <w:tc>
          <w:tcPr>
            <w:tcW w:w="824" w:type="dxa"/>
            <w:vAlign w:val="center"/>
          </w:tcPr>
          <w:p w:rsidR="00D105C8" w:rsidRPr="004A0762" w:rsidRDefault="00D105C8" w:rsidP="00D105C8">
            <w:pPr>
              <w:jc w:val="right"/>
              <w:rPr>
                <w:sz w:val="16"/>
                <w:szCs w:val="16"/>
              </w:rPr>
            </w:pPr>
            <w:r w:rsidRPr="004A0762"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D105C8" w:rsidRPr="00B60C98" w:rsidRDefault="00D105C8" w:rsidP="00D105C8">
            <w:pPr>
              <w:jc w:val="center"/>
              <w:rPr>
                <w:sz w:val="20"/>
                <w:szCs w:val="20"/>
              </w:rPr>
            </w:pPr>
          </w:p>
        </w:tc>
      </w:tr>
      <w:tr w:rsidR="00D105C8" w:rsidRPr="00B60C98" w:rsidTr="000833C5">
        <w:tc>
          <w:tcPr>
            <w:tcW w:w="4675" w:type="dxa"/>
            <w:shd w:val="clear" w:color="auto" w:fill="auto"/>
            <w:vAlign w:val="center"/>
          </w:tcPr>
          <w:p w:rsidR="00D105C8" w:rsidRPr="004A0762" w:rsidRDefault="00D105C8" w:rsidP="00D10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 proficiency</w:t>
            </w:r>
          </w:p>
        </w:tc>
        <w:tc>
          <w:tcPr>
            <w:tcW w:w="824" w:type="dxa"/>
            <w:vAlign w:val="center"/>
          </w:tcPr>
          <w:p w:rsidR="00D105C8" w:rsidRPr="004A0762" w:rsidRDefault="00D105C8" w:rsidP="00D105C8">
            <w:pPr>
              <w:jc w:val="right"/>
              <w:rPr>
                <w:sz w:val="16"/>
                <w:szCs w:val="16"/>
              </w:rPr>
            </w:pPr>
            <w:r w:rsidRPr="004A0762">
              <w:rPr>
                <w:sz w:val="16"/>
                <w:szCs w:val="16"/>
              </w:rPr>
              <w:t>0-4</w:t>
            </w:r>
          </w:p>
        </w:tc>
        <w:tc>
          <w:tcPr>
            <w:tcW w:w="5656" w:type="dxa"/>
            <w:gridSpan w:val="6"/>
            <w:vMerge/>
          </w:tcPr>
          <w:p w:rsidR="00D105C8" w:rsidRPr="00B60C98" w:rsidRDefault="00D105C8" w:rsidP="00D105C8">
            <w:pPr>
              <w:jc w:val="center"/>
              <w:rPr>
                <w:sz w:val="20"/>
                <w:szCs w:val="20"/>
              </w:rPr>
            </w:pPr>
          </w:p>
        </w:tc>
      </w:tr>
      <w:tr w:rsidR="00D105C8" w:rsidRPr="00B60C98" w:rsidTr="000833C5">
        <w:trPr>
          <w:trHeight w:val="257"/>
        </w:trPr>
        <w:tc>
          <w:tcPr>
            <w:tcW w:w="4675" w:type="dxa"/>
            <w:shd w:val="clear" w:color="auto" w:fill="auto"/>
            <w:vAlign w:val="center"/>
          </w:tcPr>
          <w:p w:rsidR="00D105C8" w:rsidRPr="004A0762" w:rsidRDefault="00D105C8" w:rsidP="00D105C8">
            <w:pPr>
              <w:rPr>
                <w:sz w:val="16"/>
                <w:szCs w:val="16"/>
              </w:rPr>
            </w:pPr>
            <w:r w:rsidRPr="004A0762">
              <w:rPr>
                <w:sz w:val="16"/>
                <w:szCs w:val="16"/>
              </w:rPr>
              <w:t>Chamber Ensembles</w:t>
            </w:r>
          </w:p>
        </w:tc>
        <w:tc>
          <w:tcPr>
            <w:tcW w:w="824" w:type="dxa"/>
          </w:tcPr>
          <w:p w:rsidR="00D105C8" w:rsidRPr="004A0762" w:rsidRDefault="00D105C8" w:rsidP="00D10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05C8" w:rsidRPr="00B60C98" w:rsidRDefault="00D105C8" w:rsidP="00D105C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05C8" w:rsidRPr="00B60C98" w:rsidRDefault="00D105C8" w:rsidP="00D105C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0833C5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B60C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DA317B" w:rsidP="00DA3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105C8" w:rsidRPr="00B60C98" w:rsidTr="000833C5">
        <w:trPr>
          <w:trHeight w:val="248"/>
        </w:trPr>
        <w:tc>
          <w:tcPr>
            <w:tcW w:w="4675" w:type="dxa"/>
            <w:shd w:val="clear" w:color="auto" w:fill="auto"/>
            <w:vAlign w:val="center"/>
          </w:tcPr>
          <w:p w:rsidR="00D105C8" w:rsidRPr="004A0762" w:rsidRDefault="00D105C8" w:rsidP="00D105C8">
            <w:pPr>
              <w:rPr>
                <w:b/>
                <w:sz w:val="16"/>
                <w:szCs w:val="16"/>
              </w:rPr>
            </w:pPr>
            <w:r w:rsidRPr="004A0762">
              <w:rPr>
                <w:b/>
                <w:sz w:val="16"/>
                <w:szCs w:val="16"/>
              </w:rPr>
              <w:t xml:space="preserve">Professional Education Requirements </w:t>
            </w:r>
          </w:p>
        </w:tc>
        <w:tc>
          <w:tcPr>
            <w:tcW w:w="824" w:type="dxa"/>
            <w:vAlign w:val="center"/>
          </w:tcPr>
          <w:p w:rsidR="00D105C8" w:rsidRPr="004A0762" w:rsidRDefault="00D105C8" w:rsidP="00D105C8">
            <w:pPr>
              <w:jc w:val="center"/>
              <w:rPr>
                <w:b/>
                <w:sz w:val="16"/>
                <w:szCs w:val="16"/>
              </w:rPr>
            </w:pPr>
            <w:r w:rsidRPr="004A076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05C8" w:rsidRPr="00B60C98" w:rsidRDefault="00D105C8" w:rsidP="00D105C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05C8" w:rsidRPr="00B60C98" w:rsidRDefault="00DA317B" w:rsidP="00D1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105C8" w:rsidRPr="00B60C98" w:rsidRDefault="00D105C8" w:rsidP="00D105C8">
            <w:pPr>
              <w:jc w:val="center"/>
              <w:rPr>
                <w:sz w:val="20"/>
                <w:szCs w:val="20"/>
              </w:rPr>
            </w:pPr>
          </w:p>
        </w:tc>
      </w:tr>
      <w:tr w:rsidR="00D105C8" w:rsidRPr="00B60C98" w:rsidTr="000833C5">
        <w:trPr>
          <w:trHeight w:val="247"/>
        </w:trPr>
        <w:tc>
          <w:tcPr>
            <w:tcW w:w="4675" w:type="dxa"/>
            <w:shd w:val="clear" w:color="auto" w:fill="auto"/>
            <w:vAlign w:val="center"/>
          </w:tcPr>
          <w:p w:rsidR="00D105C8" w:rsidRPr="004A0762" w:rsidRDefault="00D105C8" w:rsidP="00D105C8">
            <w:pPr>
              <w:rPr>
                <w:sz w:val="16"/>
                <w:szCs w:val="16"/>
              </w:rPr>
            </w:pPr>
            <w:r w:rsidRPr="004A0762">
              <w:rPr>
                <w:sz w:val="16"/>
                <w:szCs w:val="16"/>
              </w:rPr>
              <w:t>EDUC 2201 Development and Individual Differences</w:t>
            </w:r>
          </w:p>
        </w:tc>
        <w:tc>
          <w:tcPr>
            <w:tcW w:w="824" w:type="dxa"/>
            <w:vAlign w:val="center"/>
          </w:tcPr>
          <w:p w:rsidR="00D105C8" w:rsidRPr="004A0762" w:rsidRDefault="00D105C8" w:rsidP="00D105C8">
            <w:pPr>
              <w:jc w:val="right"/>
              <w:rPr>
                <w:sz w:val="16"/>
                <w:szCs w:val="16"/>
              </w:rPr>
            </w:pPr>
            <w:r w:rsidRPr="004A0762">
              <w:rPr>
                <w:sz w:val="16"/>
                <w:szCs w:val="16"/>
              </w:rPr>
              <w:t>3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05C8" w:rsidRPr="00B60C98" w:rsidRDefault="00D105C8" w:rsidP="00D105C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05C8" w:rsidRPr="00B60C98" w:rsidRDefault="00DA317B" w:rsidP="00D1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105C8" w:rsidRPr="00B60C98" w:rsidRDefault="00D105C8" w:rsidP="00D105C8">
            <w:pPr>
              <w:jc w:val="center"/>
              <w:rPr>
                <w:sz w:val="20"/>
                <w:szCs w:val="20"/>
              </w:rPr>
            </w:pPr>
          </w:p>
        </w:tc>
      </w:tr>
      <w:tr w:rsidR="00D105C8" w:rsidRPr="00B60C98" w:rsidTr="00E87839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C8" w:rsidRPr="001F656B" w:rsidRDefault="00D105C8" w:rsidP="00D105C8">
            <w:pPr>
              <w:rPr>
                <w:sz w:val="18"/>
                <w:szCs w:val="18"/>
              </w:rPr>
            </w:pPr>
            <w:r w:rsidRPr="00D105C8">
              <w:rPr>
                <w:sz w:val="16"/>
                <w:szCs w:val="18"/>
              </w:rPr>
              <w:t xml:space="preserve">EDUC 2204 Families Community Culture    </w:t>
            </w:r>
            <w:r>
              <w:rPr>
                <w:sz w:val="16"/>
                <w:szCs w:val="18"/>
              </w:rPr>
              <w:t xml:space="preserve">                     </w:t>
            </w:r>
            <w:r w:rsidRPr="00D105C8">
              <w:rPr>
                <w:sz w:val="16"/>
                <w:szCs w:val="18"/>
              </w:rPr>
              <w:t xml:space="preserve">  (3cr counted in GE Obj. 9)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05C8" w:rsidRPr="00B60C98" w:rsidRDefault="00D105C8" w:rsidP="00D30A4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05C8" w:rsidRPr="00B60C98" w:rsidRDefault="00DA317B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105C8" w:rsidRPr="00B60C98" w:rsidRDefault="00D105C8" w:rsidP="00D30A41">
            <w:pPr>
              <w:rPr>
                <w:sz w:val="20"/>
                <w:szCs w:val="20"/>
              </w:rPr>
            </w:pPr>
          </w:p>
        </w:tc>
      </w:tr>
      <w:tr w:rsidR="00D105C8" w:rsidRPr="00B60C98" w:rsidTr="000833C5">
        <w:tc>
          <w:tcPr>
            <w:tcW w:w="4675" w:type="dxa"/>
            <w:shd w:val="clear" w:color="auto" w:fill="auto"/>
            <w:vAlign w:val="center"/>
          </w:tcPr>
          <w:p w:rsidR="00D105C8" w:rsidRPr="004A0762" w:rsidRDefault="00D105C8" w:rsidP="00D105C8">
            <w:pPr>
              <w:rPr>
                <w:sz w:val="16"/>
                <w:szCs w:val="16"/>
              </w:rPr>
            </w:pPr>
            <w:r w:rsidRPr="004A0762">
              <w:rPr>
                <w:sz w:val="16"/>
                <w:szCs w:val="16"/>
              </w:rPr>
              <w:t xml:space="preserve">EDUC 3301 Inquiring Thinking Knowing </w:t>
            </w:r>
          </w:p>
        </w:tc>
        <w:tc>
          <w:tcPr>
            <w:tcW w:w="824" w:type="dxa"/>
            <w:vAlign w:val="center"/>
          </w:tcPr>
          <w:p w:rsidR="00D105C8" w:rsidRPr="004A0762" w:rsidRDefault="00D105C8" w:rsidP="00D105C8">
            <w:pPr>
              <w:jc w:val="right"/>
              <w:rPr>
                <w:sz w:val="16"/>
                <w:szCs w:val="16"/>
              </w:rPr>
            </w:pPr>
            <w:r w:rsidRPr="004A0762">
              <w:rPr>
                <w:sz w:val="16"/>
                <w:szCs w:val="16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05C8" w:rsidRPr="00B60C98" w:rsidRDefault="00D105C8" w:rsidP="00D105C8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105C8" w:rsidRPr="00B60C98" w:rsidRDefault="00D105C8" w:rsidP="00D105C8">
            <w:pPr>
              <w:rPr>
                <w:sz w:val="20"/>
                <w:szCs w:val="20"/>
              </w:rPr>
            </w:pPr>
          </w:p>
        </w:tc>
      </w:tr>
      <w:tr w:rsidR="00D105C8" w:rsidRPr="00B60C98" w:rsidTr="000833C5">
        <w:tc>
          <w:tcPr>
            <w:tcW w:w="4675" w:type="dxa"/>
            <w:shd w:val="clear" w:color="auto" w:fill="auto"/>
            <w:vAlign w:val="center"/>
          </w:tcPr>
          <w:p w:rsidR="00D105C8" w:rsidRPr="004A0762" w:rsidRDefault="00D105C8" w:rsidP="00D105C8">
            <w:pPr>
              <w:rPr>
                <w:sz w:val="16"/>
                <w:szCs w:val="16"/>
              </w:rPr>
            </w:pPr>
            <w:r w:rsidRPr="004A0762">
              <w:rPr>
                <w:sz w:val="16"/>
                <w:szCs w:val="16"/>
              </w:rPr>
              <w:t xml:space="preserve">EDUC 4401 Content Area Literacy </w:t>
            </w:r>
          </w:p>
        </w:tc>
        <w:tc>
          <w:tcPr>
            <w:tcW w:w="824" w:type="dxa"/>
            <w:vAlign w:val="center"/>
          </w:tcPr>
          <w:p w:rsidR="00D105C8" w:rsidRPr="004A0762" w:rsidRDefault="00D105C8" w:rsidP="00D105C8">
            <w:pPr>
              <w:jc w:val="right"/>
              <w:rPr>
                <w:sz w:val="16"/>
                <w:szCs w:val="16"/>
              </w:rPr>
            </w:pPr>
            <w:r w:rsidRPr="004A0762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05C8" w:rsidRPr="00B60C98" w:rsidRDefault="00D105C8" w:rsidP="00D105C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105C8" w:rsidRPr="00B60C98" w:rsidTr="000833C5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5C8" w:rsidRPr="004A0762" w:rsidRDefault="00D105C8" w:rsidP="00D105C8">
            <w:pPr>
              <w:rPr>
                <w:b/>
                <w:sz w:val="16"/>
                <w:szCs w:val="16"/>
              </w:rPr>
            </w:pPr>
            <w:r w:rsidRPr="004A0762">
              <w:rPr>
                <w:sz w:val="16"/>
                <w:szCs w:val="16"/>
              </w:rPr>
              <w:t xml:space="preserve">SPED 3350 Creating Inclusive Classrooms </w:t>
            </w: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05C8" w:rsidRPr="004A0762" w:rsidRDefault="00D105C8" w:rsidP="00D105C8">
            <w:pPr>
              <w:jc w:val="right"/>
              <w:rPr>
                <w:sz w:val="16"/>
                <w:szCs w:val="16"/>
              </w:rPr>
            </w:pPr>
            <w:r w:rsidRPr="004A0762">
              <w:rPr>
                <w:sz w:val="16"/>
                <w:szCs w:val="16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05C8" w:rsidRPr="00B60C98" w:rsidRDefault="00D105C8" w:rsidP="00D105C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05C8" w:rsidRPr="00B60C98" w:rsidRDefault="00D105C8" w:rsidP="00D105C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105C8" w:rsidRPr="00B60C98" w:rsidTr="000833C5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5C8" w:rsidRPr="004D3231" w:rsidRDefault="00D105C8" w:rsidP="00D105C8">
            <w:pPr>
              <w:rPr>
                <w:sz w:val="16"/>
                <w:szCs w:val="16"/>
              </w:rPr>
            </w:pPr>
            <w:r w:rsidRPr="004D3231">
              <w:rPr>
                <w:sz w:val="16"/>
                <w:szCs w:val="16"/>
              </w:rPr>
              <w:t xml:space="preserve">EDUC 4492 Secondary Music Education Student Teaching Internship </w:t>
            </w: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05C8" w:rsidRPr="004D3231" w:rsidRDefault="00D105C8" w:rsidP="00D105C8">
            <w:pPr>
              <w:jc w:val="right"/>
              <w:rPr>
                <w:sz w:val="16"/>
                <w:szCs w:val="16"/>
              </w:rPr>
            </w:pPr>
            <w:r w:rsidRPr="004D3231">
              <w:rPr>
                <w:sz w:val="16"/>
                <w:szCs w:val="16"/>
              </w:rPr>
              <w:t>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05C8" w:rsidRPr="00B60C98" w:rsidRDefault="00D105C8" w:rsidP="00D105C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05C8" w:rsidRPr="00B60C98" w:rsidRDefault="00D105C8" w:rsidP="00D105C8">
            <w:pPr>
              <w:rPr>
                <w:sz w:val="20"/>
                <w:szCs w:val="20"/>
              </w:rPr>
            </w:pPr>
          </w:p>
        </w:tc>
      </w:tr>
      <w:tr w:rsidR="000833C5" w:rsidRPr="00B60C98" w:rsidTr="000833C5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3C5" w:rsidRPr="00953F44" w:rsidRDefault="000833C5" w:rsidP="000833C5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0833C5" w:rsidRPr="00953F44" w:rsidRDefault="000833C5" w:rsidP="000833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33C5" w:rsidRPr="00B60C98" w:rsidRDefault="000833C5" w:rsidP="000833C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33C5" w:rsidRPr="00B60C98" w:rsidRDefault="000833C5" w:rsidP="00083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6/5/2018 BC;CR</w:t>
            </w:r>
          </w:p>
        </w:tc>
      </w:tr>
      <w:tr w:rsidR="00D105C8" w:rsidRPr="00B60C98" w:rsidTr="000833C5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5C8" w:rsidRPr="00953F44" w:rsidRDefault="00D105C8" w:rsidP="00D105C8">
            <w:pPr>
              <w:rPr>
                <w:sz w:val="16"/>
                <w:szCs w:val="16"/>
              </w:rPr>
            </w:pPr>
            <w:r w:rsidRPr="00953F44">
              <w:rPr>
                <w:sz w:val="16"/>
                <w:szCs w:val="16"/>
              </w:rPr>
              <w:t>Junior Standing Exam</w:t>
            </w: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05C8" w:rsidRPr="00953F44" w:rsidRDefault="00D105C8" w:rsidP="000833C5">
            <w:pPr>
              <w:jc w:val="right"/>
              <w:rPr>
                <w:sz w:val="16"/>
                <w:szCs w:val="16"/>
              </w:rPr>
            </w:pPr>
            <w:r w:rsidRPr="00953F44">
              <w:rPr>
                <w:sz w:val="16"/>
                <w:szCs w:val="16"/>
              </w:rPr>
              <w:t>0</w:t>
            </w:r>
          </w:p>
        </w:tc>
        <w:tc>
          <w:tcPr>
            <w:tcW w:w="1978" w:type="dxa"/>
            <w:shd w:val="clear" w:color="auto" w:fill="FFFFFF" w:themeFill="background1"/>
          </w:tcPr>
          <w:p w:rsidR="00D105C8" w:rsidRPr="00B60C98" w:rsidRDefault="00D105C8" w:rsidP="00D105C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D105C8" w:rsidRPr="00B60C98" w:rsidRDefault="00D105C8" w:rsidP="00D105C8">
            <w:pPr>
              <w:rPr>
                <w:sz w:val="20"/>
                <w:szCs w:val="20"/>
              </w:rPr>
            </w:pPr>
          </w:p>
        </w:tc>
      </w:tr>
      <w:tr w:rsidR="000833C5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33C5" w:rsidRPr="001F656B" w:rsidRDefault="000833C5" w:rsidP="00D30A41">
            <w:pPr>
              <w:rPr>
                <w:sz w:val="18"/>
                <w:szCs w:val="18"/>
              </w:rPr>
            </w:pPr>
            <w:r w:rsidRPr="00D105C8">
              <w:rPr>
                <w:b/>
                <w:sz w:val="18"/>
                <w:szCs w:val="18"/>
              </w:rPr>
              <w:t>Advising Notes</w:t>
            </w: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:rsidR="000833C5" w:rsidRPr="00B60C98" w:rsidRDefault="000833C5" w:rsidP="00D30A41">
            <w:pPr>
              <w:rPr>
                <w:sz w:val="20"/>
                <w:szCs w:val="20"/>
              </w:rPr>
            </w:pPr>
          </w:p>
        </w:tc>
      </w:tr>
      <w:tr w:rsidR="000833C5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33C5" w:rsidRPr="001F656B" w:rsidRDefault="000833C5" w:rsidP="00D30A41">
            <w:pPr>
              <w:rPr>
                <w:sz w:val="18"/>
                <w:szCs w:val="18"/>
              </w:rPr>
            </w:pPr>
            <w:r w:rsidRPr="000833C5">
              <w:rPr>
                <w:sz w:val="18"/>
                <w:szCs w:val="18"/>
              </w:rPr>
              <w:t>See course catalog for additional Requirements.</w:t>
            </w: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0833C5" w:rsidRPr="00B60C98" w:rsidRDefault="000833C5" w:rsidP="00D30A41">
            <w:pPr>
              <w:rPr>
                <w:sz w:val="20"/>
                <w:szCs w:val="20"/>
              </w:rPr>
            </w:pPr>
          </w:p>
        </w:tc>
      </w:tr>
      <w:tr w:rsidR="000833C5" w:rsidRPr="00B60C98" w:rsidTr="000833C5">
        <w:trPr>
          <w:trHeight w:val="449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33C5" w:rsidRPr="001F656B" w:rsidRDefault="000833C5" w:rsidP="00D30A41">
            <w:pPr>
              <w:rPr>
                <w:sz w:val="18"/>
                <w:szCs w:val="18"/>
              </w:rPr>
            </w:pPr>
            <w:r w:rsidRPr="000833C5">
              <w:rPr>
                <w:sz w:val="18"/>
                <w:szCs w:val="18"/>
              </w:rPr>
              <w:t xml:space="preserve">All students must pass the Piano Proficiency Exam or Take MUSC 1118, 1119, 2218, 2219, or MUSA 1120 until proficiency </w:t>
            </w:r>
            <w:proofErr w:type="gramStart"/>
            <w:r w:rsidRPr="000833C5">
              <w:rPr>
                <w:sz w:val="18"/>
                <w:szCs w:val="18"/>
              </w:rPr>
              <w:t>is achieved</w:t>
            </w:r>
            <w:proofErr w:type="gramEnd"/>
            <w:r w:rsidRPr="000833C5">
              <w:rPr>
                <w:sz w:val="18"/>
                <w:szCs w:val="18"/>
              </w:rPr>
              <w:t>.</w:t>
            </w: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0833C5" w:rsidRPr="00B60C98" w:rsidRDefault="000833C5" w:rsidP="00D30A41">
            <w:pPr>
              <w:rPr>
                <w:sz w:val="20"/>
                <w:szCs w:val="20"/>
              </w:rPr>
            </w:pPr>
          </w:p>
        </w:tc>
      </w:tr>
      <w:tr w:rsidR="000833C5" w:rsidRPr="00B60C98" w:rsidTr="00704E84">
        <w:trPr>
          <w:trHeight w:val="449"/>
        </w:trPr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833C5" w:rsidRPr="000833C5" w:rsidRDefault="000833C5" w:rsidP="000833C5">
            <w:pPr>
              <w:rPr>
                <w:sz w:val="18"/>
                <w:szCs w:val="18"/>
              </w:rPr>
            </w:pPr>
            <w:r w:rsidRPr="000833C5">
              <w:rPr>
                <w:sz w:val="18"/>
                <w:szCs w:val="18"/>
              </w:rPr>
              <w:t xml:space="preserve">For more information regarding admissions requirements to the Teacher Education Program please visit, </w:t>
            </w:r>
          </w:p>
          <w:p w:rsidR="000833C5" w:rsidRPr="000833C5" w:rsidRDefault="004B4658" w:rsidP="000833C5">
            <w:pPr>
              <w:rPr>
                <w:sz w:val="18"/>
                <w:szCs w:val="18"/>
              </w:rPr>
            </w:pPr>
            <w:hyperlink r:id="rId7" w:anchor="admissionstext" w:history="1">
              <w:r w:rsidR="000833C5" w:rsidRPr="000833C5">
                <w:rPr>
                  <w:rStyle w:val="Hyperlink"/>
                  <w:sz w:val="18"/>
                  <w:szCs w:val="18"/>
                </w:rPr>
                <w:t>http://coursecat.isu.edu/undergraduate/education/#admissionstext</w:t>
              </w:r>
            </w:hyperlink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0833C5" w:rsidRPr="00B60C98" w:rsidRDefault="000833C5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33C5"/>
    <w:rsid w:val="00085859"/>
    <w:rsid w:val="000B6EFB"/>
    <w:rsid w:val="000C4C05"/>
    <w:rsid w:val="000D3B74"/>
    <w:rsid w:val="000D6D37"/>
    <w:rsid w:val="000E2465"/>
    <w:rsid w:val="00121BC3"/>
    <w:rsid w:val="00122166"/>
    <w:rsid w:val="00170351"/>
    <w:rsid w:val="00194BA6"/>
    <w:rsid w:val="001B04E4"/>
    <w:rsid w:val="001B3715"/>
    <w:rsid w:val="001B3F81"/>
    <w:rsid w:val="001B4517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024C4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4658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17871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13F0"/>
    <w:rsid w:val="00C35E9C"/>
    <w:rsid w:val="00C7700A"/>
    <w:rsid w:val="00C879BC"/>
    <w:rsid w:val="00CA528E"/>
    <w:rsid w:val="00CC7589"/>
    <w:rsid w:val="00CD0B7C"/>
    <w:rsid w:val="00CF321F"/>
    <w:rsid w:val="00CF66F8"/>
    <w:rsid w:val="00D105C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A317B"/>
    <w:rsid w:val="00DB202D"/>
    <w:rsid w:val="00DC4E37"/>
    <w:rsid w:val="00DD67D4"/>
    <w:rsid w:val="00DF097F"/>
    <w:rsid w:val="00E6594C"/>
    <w:rsid w:val="00E67D37"/>
    <w:rsid w:val="00E71323"/>
    <w:rsid w:val="00E725D8"/>
    <w:rsid w:val="00E80337"/>
    <w:rsid w:val="00EA5B6B"/>
    <w:rsid w:val="00F02567"/>
    <w:rsid w:val="00F3700E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ursecat.isu.edu/undergraduate/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3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2</cp:revision>
  <cp:lastPrinted>2018-01-24T18:36:00Z</cp:lastPrinted>
  <dcterms:created xsi:type="dcterms:W3CDTF">2018-06-06T15:33:00Z</dcterms:created>
  <dcterms:modified xsi:type="dcterms:W3CDTF">2018-06-06T15:33:00Z</dcterms:modified>
</cp:coreProperties>
</file>