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CB5130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86D33" w:rsidRDefault="004A1DF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714E2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3F560F">
                              <w:rPr>
                                <w:sz w:val="28"/>
                                <w:szCs w:val="28"/>
                              </w:rPr>
                              <w:t>, Computer Aided Design Drafting</w:t>
                            </w:r>
                          </w:p>
                          <w:p w:rsidR="002E56CE" w:rsidRPr="000E6235" w:rsidRDefault="00981C9F" w:rsidP="002E56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Architectural</w:t>
                            </w:r>
                            <w:r w:rsidR="000E62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45D"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CB5130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86D33" w:rsidRDefault="004A1DF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B714E2">
                        <w:rPr>
                          <w:sz w:val="28"/>
                          <w:szCs w:val="28"/>
                        </w:rPr>
                        <w:t>TC</w:t>
                      </w:r>
                      <w:r w:rsidR="003F560F">
                        <w:rPr>
                          <w:sz w:val="28"/>
                          <w:szCs w:val="28"/>
                        </w:rPr>
                        <w:t>, Computer Aided Design Drafting</w:t>
                      </w:r>
                    </w:p>
                    <w:p w:rsidR="002E56CE" w:rsidRPr="000E6235" w:rsidRDefault="00981C9F" w:rsidP="002E56C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Architectural</w:t>
                      </w:r>
                      <w:r w:rsidR="000E62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C345D">
                        <w:rPr>
                          <w:sz w:val="28"/>
                          <w:szCs w:val="28"/>
                        </w:rPr>
                        <w:t>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450"/>
        <w:gridCol w:w="450"/>
        <w:gridCol w:w="540"/>
        <w:gridCol w:w="2430"/>
        <w:gridCol w:w="1823"/>
      </w:tblGrid>
      <w:tr w:rsidR="00BD787A" w:rsidTr="002E56CE">
        <w:tc>
          <w:tcPr>
            <w:tcW w:w="48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D397D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</w:t>
            </w:r>
          </w:p>
          <w:p w:rsidR="008B1851" w:rsidRPr="00B60C98" w:rsidRDefault="00D86D33" w:rsidP="002E56C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Sem. </w:t>
            </w:r>
            <w:proofErr w:type="spellStart"/>
            <w:r w:rsidR="002E56CE">
              <w:rPr>
                <w:b/>
                <w:sz w:val="12"/>
                <w:szCs w:val="16"/>
              </w:rPr>
              <w:t>Offrd</w:t>
            </w:r>
            <w:proofErr w:type="spellEnd"/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E56CE">
        <w:tc>
          <w:tcPr>
            <w:tcW w:w="4855" w:type="dxa"/>
          </w:tcPr>
          <w:p w:rsidR="00056F4B" w:rsidRPr="004C345D" w:rsidRDefault="003F560F" w:rsidP="00CF321F">
            <w:pPr>
              <w:pStyle w:val="NoSpacing"/>
              <w:jc w:val="both"/>
              <w:rPr>
                <w:sz w:val="16"/>
                <w:szCs w:val="16"/>
              </w:rPr>
            </w:pPr>
            <w:r w:rsidRPr="004C345D">
              <w:rPr>
                <w:sz w:val="16"/>
                <w:szCs w:val="16"/>
              </w:rPr>
              <w:t xml:space="preserve">GE Objective </w:t>
            </w:r>
            <w:r w:rsidR="000E6235" w:rsidRPr="004C345D">
              <w:rPr>
                <w:sz w:val="16"/>
                <w:szCs w:val="16"/>
              </w:rPr>
              <w:t xml:space="preserve">1: ENGL 1101 </w:t>
            </w:r>
          </w:p>
        </w:tc>
        <w:tc>
          <w:tcPr>
            <w:tcW w:w="630" w:type="dxa"/>
            <w:vAlign w:val="center"/>
          </w:tcPr>
          <w:p w:rsidR="00056F4B" w:rsidRPr="004C345D" w:rsidRDefault="000E6235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4C345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E67D37" w:rsidRDefault="00981C9F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0207: Architectural Design</w:t>
            </w:r>
            <w:r w:rsidR="003F560F">
              <w:rPr>
                <w:sz w:val="16"/>
                <w:szCs w:val="16"/>
              </w:rPr>
              <w:t xml:space="preserve"> Theory I  </w:t>
            </w:r>
            <w:r w:rsidR="00DF3436">
              <w:rPr>
                <w:sz w:val="16"/>
                <w:szCs w:val="16"/>
              </w:rPr>
              <w:t xml:space="preserve">                        </w:t>
            </w:r>
            <w:r w:rsidR="003F560F"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 xml:space="preserve"> </w:t>
            </w:r>
            <w:r w:rsidR="003F560F"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981C9F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</w:t>
            </w:r>
            <w:r w:rsidR="003F560F">
              <w:rPr>
                <w:sz w:val="16"/>
                <w:szCs w:val="16"/>
              </w:rPr>
              <w:t xml:space="preserve">08, CADD </w:t>
            </w:r>
            <w:r>
              <w:rPr>
                <w:sz w:val="16"/>
                <w:szCs w:val="16"/>
              </w:rPr>
              <w:t>02</w:t>
            </w:r>
            <w:r w:rsidR="003F560F">
              <w:rPr>
                <w:sz w:val="16"/>
                <w:szCs w:val="16"/>
              </w:rPr>
              <w:t>09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981C9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0208: Architectural Design Laboratory </w:t>
            </w:r>
            <w:r w:rsidR="0037688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</w:t>
            </w:r>
            <w:r w:rsidR="00245DD8">
              <w:rPr>
                <w:sz w:val="16"/>
                <w:szCs w:val="16"/>
              </w:rPr>
              <w:t>0</w:t>
            </w:r>
            <w:r w:rsidR="00981C9F">
              <w:rPr>
                <w:sz w:val="16"/>
                <w:szCs w:val="16"/>
              </w:rPr>
              <w:t>207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981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</w:t>
            </w:r>
            <w:r w:rsidR="00981C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09: </w:t>
            </w:r>
            <w:r w:rsidR="00981C9F">
              <w:rPr>
                <w:sz w:val="16"/>
                <w:szCs w:val="16"/>
              </w:rPr>
              <w:t xml:space="preserve">Estimation Concepts       </w:t>
            </w:r>
            <w:r w:rsidR="004A1DF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</w:t>
            </w:r>
            <w:r w:rsidR="00DF3436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981C9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0207, CADD 0208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981C9F" w:rsidP="00981C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  <w:r w:rsidR="00DF343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Architectural</w:t>
            </w:r>
            <w:r w:rsidR="00DF3436">
              <w:rPr>
                <w:sz w:val="16"/>
                <w:szCs w:val="16"/>
              </w:rPr>
              <w:t xml:space="preserve"> Theory II          </w:t>
            </w:r>
            <w:r>
              <w:rPr>
                <w:sz w:val="16"/>
                <w:szCs w:val="16"/>
              </w:rPr>
              <w:t xml:space="preserve">           </w:t>
            </w:r>
            <w:r w:rsidR="00DF3436">
              <w:rPr>
                <w:sz w:val="16"/>
                <w:szCs w:val="16"/>
              </w:rPr>
              <w:t xml:space="preserve">                  </w:t>
            </w:r>
            <w:r w:rsidR="00FC3994">
              <w:rPr>
                <w:sz w:val="16"/>
                <w:szCs w:val="16"/>
              </w:rPr>
              <w:t xml:space="preserve"> </w:t>
            </w:r>
            <w:r w:rsidR="00DF3436"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1823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981C9F" w:rsidTr="002E56CE">
        <w:tc>
          <w:tcPr>
            <w:tcW w:w="4855" w:type="dxa"/>
          </w:tcPr>
          <w:p w:rsidR="00981C9F" w:rsidRDefault="00981C9F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0218: Architectural Design Laboratory II                     (late 8 weeks)</w:t>
            </w:r>
          </w:p>
        </w:tc>
        <w:tc>
          <w:tcPr>
            <w:tcW w:w="630" w:type="dxa"/>
            <w:vAlign w:val="center"/>
          </w:tcPr>
          <w:p w:rsidR="00981C9F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981C9F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81C9F" w:rsidRPr="00E67D37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1C9F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81C9F" w:rsidRDefault="00981C9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981C9F" w:rsidRPr="00E67D37" w:rsidRDefault="00981C9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F560F" w:rsidTr="002E56CE">
        <w:tc>
          <w:tcPr>
            <w:tcW w:w="4855" w:type="dxa"/>
          </w:tcPr>
          <w:p w:rsidR="003F560F" w:rsidRPr="00E67D37" w:rsidRDefault="00DF3436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0119:</w:t>
            </w:r>
            <w:r w:rsidR="00B17360">
              <w:rPr>
                <w:sz w:val="16"/>
                <w:szCs w:val="16"/>
              </w:rPr>
              <w:t xml:space="preserve"> Drafting Applied Descriptive Geometry</w:t>
            </w:r>
            <w:r>
              <w:rPr>
                <w:sz w:val="16"/>
                <w:szCs w:val="16"/>
              </w:rPr>
              <w:t xml:space="preserve">    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3F560F" w:rsidRPr="00E67D37" w:rsidRDefault="004A1DF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3F560F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182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E56C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E623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C345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</w:t>
            </w:r>
            <w:r w:rsidR="00B17360">
              <w:rPr>
                <w:sz w:val="16"/>
                <w:szCs w:val="16"/>
              </w:rPr>
              <w:t>Analytic Geometry</w:t>
            </w:r>
            <w:r w:rsidR="00AD397D">
              <w:rPr>
                <w:sz w:val="16"/>
                <w:szCs w:val="16"/>
              </w:rPr>
              <w:t xml:space="preserve">             </w:t>
            </w:r>
            <w:r w:rsidR="004C1A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1823" w:type="dxa"/>
          </w:tcPr>
          <w:p w:rsidR="00056F4B" w:rsidRPr="00E67D37" w:rsidRDefault="00981C9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</w:t>
            </w:r>
          </w:p>
        </w:tc>
      </w:tr>
      <w:tr w:rsidR="00981C9F" w:rsidTr="002E56CE">
        <w:tc>
          <w:tcPr>
            <w:tcW w:w="4855" w:type="dxa"/>
          </w:tcPr>
          <w:p w:rsidR="00981C9F" w:rsidRDefault="00981C9F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0227: Structural Steel Drafting Theory                     (early 8 weeks)</w:t>
            </w:r>
          </w:p>
        </w:tc>
        <w:tc>
          <w:tcPr>
            <w:tcW w:w="630" w:type="dxa"/>
            <w:vAlign w:val="center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981C9F" w:rsidRPr="00E67D37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981C9F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0228</w:t>
            </w:r>
          </w:p>
        </w:tc>
        <w:tc>
          <w:tcPr>
            <w:tcW w:w="1823" w:type="dxa"/>
          </w:tcPr>
          <w:p w:rsidR="00981C9F" w:rsidRDefault="00981C9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81C9F" w:rsidTr="002E56CE">
        <w:tc>
          <w:tcPr>
            <w:tcW w:w="4855" w:type="dxa"/>
          </w:tcPr>
          <w:p w:rsidR="00981C9F" w:rsidRDefault="00BC2D7E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0228: Structural Steel Drafting Laboratory              (early 8 weeks)</w:t>
            </w:r>
          </w:p>
        </w:tc>
        <w:tc>
          <w:tcPr>
            <w:tcW w:w="630" w:type="dxa"/>
            <w:vAlign w:val="center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981C9F" w:rsidRPr="00E67D37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981C9F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</w:t>
            </w:r>
          </w:p>
        </w:tc>
        <w:tc>
          <w:tcPr>
            <w:tcW w:w="1823" w:type="dxa"/>
          </w:tcPr>
          <w:p w:rsidR="00981C9F" w:rsidRDefault="00981C9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194BA6" w:rsidRDefault="00BC2D7E" w:rsidP="00BC2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0247</w:t>
            </w:r>
            <w:r w:rsidR="00FC399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Design Integration</w:t>
            </w:r>
            <w:r w:rsidR="00AD397D">
              <w:rPr>
                <w:sz w:val="16"/>
                <w:szCs w:val="16"/>
              </w:rPr>
              <w:t xml:space="preserve"> Theory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AD397D">
              <w:rPr>
                <w:sz w:val="16"/>
                <w:szCs w:val="16"/>
              </w:rPr>
              <w:t xml:space="preserve">    </w:t>
            </w:r>
            <w:r w:rsidR="004C1A24"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>(late 8 weeks)</w:t>
            </w:r>
          </w:p>
        </w:tc>
        <w:tc>
          <w:tcPr>
            <w:tcW w:w="63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0248</w:t>
            </w:r>
          </w:p>
        </w:tc>
        <w:tc>
          <w:tcPr>
            <w:tcW w:w="182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194BA6" w:rsidRDefault="00BC2D7E" w:rsidP="00BC2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</w:t>
            </w:r>
            <w:r w:rsidR="00FC3994">
              <w:rPr>
                <w:sz w:val="16"/>
                <w:szCs w:val="16"/>
              </w:rPr>
              <w:t xml:space="preserve">8: </w:t>
            </w:r>
            <w:r>
              <w:rPr>
                <w:sz w:val="16"/>
                <w:szCs w:val="16"/>
              </w:rPr>
              <w:t>Design Integration</w:t>
            </w:r>
            <w:r w:rsidR="00AD397D">
              <w:rPr>
                <w:sz w:val="16"/>
                <w:szCs w:val="16"/>
              </w:rPr>
              <w:t xml:space="preserve"> Lab</w:t>
            </w:r>
            <w:r>
              <w:rPr>
                <w:sz w:val="16"/>
                <w:szCs w:val="16"/>
              </w:rPr>
              <w:t xml:space="preserve">oratory              </w:t>
            </w:r>
            <w:r w:rsidR="00AD397D">
              <w:rPr>
                <w:sz w:val="16"/>
                <w:szCs w:val="16"/>
              </w:rPr>
              <w:t xml:space="preserve">           </w:t>
            </w:r>
            <w:r w:rsidR="00FC3994"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0247</w:t>
            </w:r>
          </w:p>
        </w:tc>
        <w:tc>
          <w:tcPr>
            <w:tcW w:w="182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B17360">
              <w:rPr>
                <w:sz w:val="16"/>
                <w:szCs w:val="16"/>
              </w:rPr>
              <w:t xml:space="preserve">ADD 0139: Drafting Applied Trigonometry   </w:t>
            </w:r>
            <w:r w:rsidR="00AD397D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E43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1823" w:type="dxa"/>
          </w:tcPr>
          <w:p w:rsidR="00056F4B" w:rsidRPr="00E67D37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0247</w:t>
            </w:r>
          </w:p>
        </w:tc>
      </w:tr>
      <w:tr w:rsidR="00D86D33" w:rsidTr="002E56C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E435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rPr>
          <w:trHeight w:val="110"/>
        </w:trPr>
        <w:tc>
          <w:tcPr>
            <w:tcW w:w="4855" w:type="dxa"/>
          </w:tcPr>
          <w:p w:rsidR="00056F4B" w:rsidRPr="00194BA6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8B1851" w:rsidRPr="00194BA6" w:rsidRDefault="008B1851" w:rsidP="000348F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2E56CE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B5130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EC6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4C17B1">
              <w:rPr>
                <w:b/>
                <w:sz w:val="20"/>
                <w:szCs w:val="20"/>
              </w:rPr>
              <w:t>Satisfy Requirements in 1, 2</w:t>
            </w:r>
            <w:r w:rsidR="00665CAC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4A1DF9" w:rsidP="009C2A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CADD, I</w:t>
            </w:r>
            <w:r w:rsidR="009C2A87">
              <w:rPr>
                <w:b/>
                <w:sz w:val="18"/>
                <w:szCs w:val="18"/>
              </w:rPr>
              <w:t>TC</w:t>
            </w:r>
            <w:r w:rsidR="00981C9F">
              <w:rPr>
                <w:b/>
                <w:sz w:val="18"/>
                <w:szCs w:val="18"/>
              </w:rPr>
              <w:t xml:space="preserve"> (Arch</w:t>
            </w:r>
            <w:r w:rsidR="002046F9">
              <w:rPr>
                <w:b/>
                <w:sz w:val="18"/>
                <w:szCs w:val="18"/>
              </w:rPr>
              <w:t>)</w:t>
            </w:r>
            <w:r w:rsidR="004C17B1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FD03F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4C345D" w:rsidRDefault="004C345D" w:rsidP="00BA1AE7">
            <w:pPr>
              <w:rPr>
                <w:sz w:val="18"/>
                <w:szCs w:val="18"/>
              </w:rPr>
            </w:pPr>
            <w:r w:rsidRPr="004C345D">
              <w:rPr>
                <w:sz w:val="18"/>
                <w:szCs w:val="18"/>
              </w:rPr>
              <w:t>1. Written English  (3</w:t>
            </w:r>
            <w:r w:rsidR="00B60C98" w:rsidRPr="004C345D">
              <w:rPr>
                <w:sz w:val="18"/>
                <w:szCs w:val="18"/>
              </w:rPr>
              <w:t xml:space="preserve"> cr. min)</w:t>
            </w:r>
            <w:r w:rsidR="00BA1AE7" w:rsidRPr="004C345D">
              <w:rPr>
                <w:sz w:val="18"/>
                <w:szCs w:val="18"/>
              </w:rPr>
              <w:t xml:space="preserve">                </w:t>
            </w:r>
            <w:r w:rsidR="00995BAF" w:rsidRPr="004C345D">
              <w:rPr>
                <w:sz w:val="18"/>
                <w:szCs w:val="18"/>
              </w:rPr>
              <w:t>ENGL 1101</w:t>
            </w:r>
            <w:r w:rsidR="000E6235" w:rsidRPr="004C345D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4C345D" w:rsidRDefault="00B60C98" w:rsidP="00B60C98">
            <w:pPr>
              <w:jc w:val="right"/>
              <w:rPr>
                <w:sz w:val="18"/>
                <w:szCs w:val="18"/>
              </w:rPr>
            </w:pPr>
            <w:r w:rsidRPr="004C345D">
              <w:rPr>
                <w:sz w:val="18"/>
                <w:szCs w:val="18"/>
              </w:rPr>
              <w:t>3</w:t>
            </w:r>
          </w:p>
        </w:tc>
      </w:tr>
      <w:tr w:rsidR="0037688B" w:rsidRPr="00B60C98" w:rsidTr="00777362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0119: Drafting Applied Descriptive Geometry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777362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0129: Drafting Applied Analytic Geometry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777362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0139: Drafting Applied Trigonometry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777362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0207: Architectural Design  Theory I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0208: Architectural Design Laboratory I                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0209: Estimation Concepts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Mathematics      </w:t>
            </w:r>
            <w:r w:rsidRPr="00B60C98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0217: Architectural Theory II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0218: Architectural Design Laboratory II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0227: Structural Steel Drafting Theory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0228: Structural Steel Drafting Laboratory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0247: Design Integration Theory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A65A6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0248: Design Integration Laboratory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2C6294" w:rsidRDefault="0037688B" w:rsidP="0037688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2C6294" w:rsidRDefault="0037688B" w:rsidP="0037688B">
            <w:pPr>
              <w:jc w:val="center"/>
              <w:rPr>
                <w:b/>
                <w:sz w:val="18"/>
                <w:szCs w:val="18"/>
              </w:rPr>
            </w:pPr>
            <w:r w:rsidRPr="004C345D">
              <w:rPr>
                <w:b/>
                <w:sz w:val="18"/>
                <w:szCs w:val="18"/>
              </w:rPr>
              <w:t>6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44331A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44331A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44331A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688B" w:rsidRPr="004C345D" w:rsidRDefault="0037688B" w:rsidP="0037688B">
            <w:pPr>
              <w:jc w:val="center"/>
              <w:rPr>
                <w:sz w:val="20"/>
                <w:szCs w:val="20"/>
              </w:rPr>
            </w:pPr>
            <w:r w:rsidRPr="004C345D">
              <w:rPr>
                <w:sz w:val="20"/>
                <w:szCs w:val="20"/>
              </w:rPr>
              <w:t>28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688B" w:rsidRPr="004C345D" w:rsidRDefault="0037688B" w:rsidP="0037688B">
            <w:pPr>
              <w:jc w:val="center"/>
              <w:rPr>
                <w:sz w:val="20"/>
                <w:szCs w:val="20"/>
              </w:rPr>
            </w:pPr>
            <w:r w:rsidRPr="004C345D">
              <w:rPr>
                <w:sz w:val="20"/>
                <w:szCs w:val="20"/>
              </w:rPr>
              <w:t>6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688B" w:rsidRPr="004C345D" w:rsidRDefault="0037688B" w:rsidP="0037688B">
            <w:pPr>
              <w:jc w:val="center"/>
              <w:rPr>
                <w:sz w:val="20"/>
                <w:szCs w:val="20"/>
              </w:rPr>
            </w:pPr>
            <w:r w:rsidRPr="004C345D">
              <w:rPr>
                <w:sz w:val="20"/>
                <w:szCs w:val="20"/>
              </w:rPr>
              <w:t>0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688B" w:rsidRPr="004C345D" w:rsidRDefault="0037688B" w:rsidP="0037688B">
            <w:pPr>
              <w:jc w:val="center"/>
              <w:rPr>
                <w:b/>
                <w:sz w:val="20"/>
                <w:szCs w:val="20"/>
              </w:rPr>
            </w:pPr>
            <w:r w:rsidRPr="004C345D">
              <w:rPr>
                <w:b/>
                <w:sz w:val="20"/>
                <w:szCs w:val="20"/>
              </w:rPr>
              <w:t>34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 32 cr. Total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CB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CB5130">
              <w:rPr>
                <w:sz w:val="20"/>
                <w:szCs w:val="20"/>
              </w:rPr>
              <w:t>06/11/2019</w:t>
            </w: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37688B" w:rsidRPr="00B60C98" w:rsidRDefault="0037688B" w:rsidP="003768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</w:tbl>
    <w:p w:rsidR="00631499" w:rsidRPr="004C345D" w:rsidRDefault="004C345D" w:rsidP="00521695">
      <w:pPr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1F656B" w:rsidRPr="004C345D">
        <w:rPr>
          <w:rFonts w:ascii="Calibri" w:eastAsia="Times New Roman" w:hAnsi="Calibri" w:cs="Times New Roman"/>
          <w:b/>
          <w:sz w:val="16"/>
          <w:szCs w:val="16"/>
        </w:rPr>
        <w:t xml:space="preserve">Form Revised </w:t>
      </w:r>
      <w:r w:rsidR="00C17DB2" w:rsidRPr="004C345D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4C345D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4C345D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4C345D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4C345D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4C345D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0E6235"/>
    <w:rsid w:val="0011234C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11755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88B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B6F83"/>
    <w:rsid w:val="004C17B1"/>
    <w:rsid w:val="004C1A24"/>
    <w:rsid w:val="004C345D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A240C"/>
    <w:rsid w:val="005D25FC"/>
    <w:rsid w:val="005E4D62"/>
    <w:rsid w:val="00607E3D"/>
    <w:rsid w:val="006158FE"/>
    <w:rsid w:val="0063135C"/>
    <w:rsid w:val="00631499"/>
    <w:rsid w:val="00663CDA"/>
    <w:rsid w:val="00665CAC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1C9F"/>
    <w:rsid w:val="0098617C"/>
    <w:rsid w:val="00995BAF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C2D7E"/>
    <w:rsid w:val="00BD787A"/>
    <w:rsid w:val="00BE4066"/>
    <w:rsid w:val="00BF6768"/>
    <w:rsid w:val="00C04A5A"/>
    <w:rsid w:val="00C17DB2"/>
    <w:rsid w:val="00C268BE"/>
    <w:rsid w:val="00C35E9C"/>
    <w:rsid w:val="00C47DAC"/>
    <w:rsid w:val="00C7700A"/>
    <w:rsid w:val="00C879BC"/>
    <w:rsid w:val="00CA528E"/>
    <w:rsid w:val="00CB5130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C6CA9"/>
    <w:rsid w:val="00F02567"/>
    <w:rsid w:val="00F5131F"/>
    <w:rsid w:val="00F74EE3"/>
    <w:rsid w:val="00F84E02"/>
    <w:rsid w:val="00F859C0"/>
    <w:rsid w:val="00FC0287"/>
    <w:rsid w:val="00FC3994"/>
    <w:rsid w:val="00FD03F4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2019-06-11T16:30:00Z</dcterms:created>
  <dcterms:modified xsi:type="dcterms:W3CDTF">2019-06-11T16:30:00Z</dcterms:modified>
</cp:coreProperties>
</file>