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-295274</wp:posOffset>
                </wp:positionV>
                <wp:extent cx="4219575" cy="800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E099F" w:rsidRPr="00A0716F" w:rsidRDefault="005E099F" w:rsidP="005E099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5E099F" w:rsidRPr="00A0716F" w:rsidRDefault="005E099F" w:rsidP="005E099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5E099F" w:rsidRDefault="005E099F" w:rsidP="005E099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Corporate Communication </w:t>
                                  </w:r>
                                </w:p>
                                <w:p w:rsidR="00E14260" w:rsidRDefault="005E099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Advertising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4075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4075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E099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3.25pt;width:332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wxIAIAAB0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f59fcWbB&#10;UJEe5RDYRxzYLOrTd76gsIeOAsNA11TnlKvv7lH88szipgW7k7fOYd9KqInfNL7MLp6OOD6CVP1X&#10;rOkb2AdMQEPjTBSP5GCETnU6nmsTqQi6nM+my8XVgjNBvuucxErFy6B4ft05Hz5LNCweSu6o9gkd&#10;Dvc+RDZQPIfEzzxqVW+V1slwu2qjHTsA9ck2rZTAqzBtWV/y5WK2SMgW4/vUQkYF6mOtTCKXj+Sg&#10;iGp8snUKCaD0eCYm2p7kiYqM2oShGigwalZhfSShHI79SvNFhxbdH8566tWS+997cJIz/cWS2Mvp&#10;fB6bOxnzxdWMDHfpqS49YAVBlTxwNh43IQ1E1MHiLRWlUUmvFyYnrtSDScbTvMQmv7RT1MtUr58A&#10;AAD//wMAUEsDBBQABgAIAAAAIQBVPx7S4AAAAAsBAAAPAAAAZHJzL2Rvd25yZXYueG1sTI/NTsMw&#10;EITvSLyDtUhcUOsE8kNDNhUggbi29AE28TaJiO0odpv07XFPcJvVjGa/KbeLHsSZJ9dbgxCvIxBs&#10;Gqt60yIcvj9WzyCcJ6NosIYRLuxgW93elFQoO5sdn/e+FaHEuIIQOu/HQkrXdKzJre3IJnhHO2ny&#10;4ZxaqSaaQ7ke5GMUZVJTb8KHjkZ+77j52Z80wvFrfkg3c/3pD/kuyd6oz2t7Qby/W15fQHhe/F8Y&#10;rvgBHarAVNuTUU4MCEkehy0eYZVkKYhrIn5Kg6oR8k0Ksirl/w3VLwAAAP//AwBQSwECLQAUAAYA&#10;CAAAACEAtoM4kv4AAADhAQAAEwAAAAAAAAAAAAAAAAAAAAAAW0NvbnRlbnRfVHlwZXNdLnhtbFBL&#10;AQItABQABgAIAAAAIQA4/SH/1gAAAJQBAAALAAAAAAAAAAAAAAAAAC8BAABfcmVscy8ucmVsc1BL&#10;AQItABQABgAIAAAAIQA9+KwxIAIAAB0EAAAOAAAAAAAAAAAAAAAAAC4CAABkcnMvZTJvRG9jLnht&#10;bFBLAQItABQABgAIAAAAIQBVPx7S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5E099F" w:rsidRPr="00A0716F" w:rsidRDefault="005E099F" w:rsidP="005E099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5E099F" w:rsidRPr="00A0716F" w:rsidRDefault="005E099F" w:rsidP="005E099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5E099F" w:rsidRDefault="005E099F" w:rsidP="005E099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Corporate Communication </w:t>
                            </w:r>
                          </w:p>
                          <w:p w:rsidR="00E14260" w:rsidRDefault="005E099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Advertising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4075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4075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099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715"/>
        <w:gridCol w:w="180"/>
        <w:gridCol w:w="1535"/>
      </w:tblGrid>
      <w:tr w:rsidR="00BD787A" w:rsidTr="005E099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E099F" w:rsidTr="005E099F">
        <w:tc>
          <w:tcPr>
            <w:tcW w:w="4050" w:type="dxa"/>
          </w:tcPr>
          <w:p w:rsidR="005E099F" w:rsidRPr="00E67D37" w:rsidRDefault="005E099F" w:rsidP="005E09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</w:p>
        </w:tc>
      </w:tr>
      <w:tr w:rsidR="005E099F" w:rsidTr="005E099F">
        <w:tc>
          <w:tcPr>
            <w:tcW w:w="4050" w:type="dxa"/>
          </w:tcPr>
          <w:p w:rsidR="005E099F" w:rsidRPr="00E67D37" w:rsidRDefault="005E099F" w:rsidP="005E09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E67D37" w:rsidRDefault="00313D06" w:rsidP="00313D0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E67D37" w:rsidRDefault="00313D06" w:rsidP="00313D0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E67D37" w:rsidRDefault="00313D06" w:rsidP="00313D0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  <w:shd w:val="clear" w:color="auto" w:fill="F2F2F2" w:themeFill="background1" w:themeFillShade="F2"/>
          </w:tcPr>
          <w:p w:rsidR="00313D06" w:rsidRDefault="00313D06" w:rsidP="00313D0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3D0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700B07" w:rsidRDefault="00313D06" w:rsidP="00313D0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  <w:shd w:val="clear" w:color="auto" w:fill="F2F2F2" w:themeFill="background1" w:themeFillShade="F2"/>
          </w:tcPr>
          <w:p w:rsidR="00313D0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3D0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15" w:type="dxa"/>
            <w:gridSpan w:val="2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rPr>
          <w:trHeight w:val="110"/>
        </w:trPr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13D06" w:rsidRPr="00194BA6" w:rsidRDefault="00AC1F2F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1101</w:t>
            </w:r>
          </w:p>
        </w:tc>
        <w:tc>
          <w:tcPr>
            <w:tcW w:w="2430" w:type="dxa"/>
            <w:gridSpan w:val="3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2261 Intro to Advertising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5E099F">
        <w:tc>
          <w:tcPr>
            <w:tcW w:w="4050" w:type="dxa"/>
            <w:shd w:val="clear" w:color="auto" w:fill="F2F2F2" w:themeFill="background1" w:themeFillShade="F2"/>
          </w:tcPr>
          <w:p w:rsidR="00313D0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3D06" w:rsidRPr="00194BA6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</w:tr>
      <w:tr w:rsidR="00313D06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13D06" w:rsidTr="005E099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AC1F2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3365 Advertising Strategy and Copywriting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gridSpan w:val="3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2261, AND CMP 2231 OR MKTG 2225</w:t>
            </w:r>
          </w:p>
        </w:tc>
        <w:tc>
          <w:tcPr>
            <w:tcW w:w="1535" w:type="dxa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5E099F">
        <w:tc>
          <w:tcPr>
            <w:tcW w:w="4050" w:type="dxa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one: CMP 3336 or CMP 4475</w:t>
            </w:r>
          </w:p>
        </w:tc>
        <w:tc>
          <w:tcPr>
            <w:tcW w:w="45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</w:t>
            </w:r>
          </w:p>
        </w:tc>
        <w:tc>
          <w:tcPr>
            <w:tcW w:w="2430" w:type="dxa"/>
            <w:gridSpan w:val="3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5E099F">
        <w:tc>
          <w:tcPr>
            <w:tcW w:w="4050" w:type="dxa"/>
            <w:shd w:val="clear" w:color="auto" w:fill="F2F2F2" w:themeFill="background1" w:themeFillShade="F2"/>
          </w:tcPr>
          <w:p w:rsidR="00313D06" w:rsidRPr="00292C65" w:rsidRDefault="00313D06" w:rsidP="00313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13D06" w:rsidRPr="00292C65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3D06" w:rsidRPr="00D42DE8" w:rsidRDefault="00313D06" w:rsidP="00313D06">
            <w:pPr>
              <w:pStyle w:val="NoSpacing"/>
              <w:rPr>
                <w:sz w:val="14"/>
                <w:szCs w:val="16"/>
              </w:rPr>
            </w:pPr>
          </w:p>
        </w:tc>
      </w:tr>
      <w:tr w:rsidR="00313D06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13D06" w:rsidRPr="00292C65" w:rsidRDefault="00313D06" w:rsidP="00313D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13D06" w:rsidTr="005E099F">
        <w:tc>
          <w:tcPr>
            <w:tcW w:w="4050" w:type="dxa"/>
            <w:shd w:val="clear" w:color="auto" w:fill="FFFFFF" w:themeFill="background1"/>
            <w:vAlign w:val="bottom"/>
          </w:tcPr>
          <w:p w:rsidR="00313D06" w:rsidRPr="00BA2629" w:rsidRDefault="00313D06" w:rsidP="00313D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5</w:t>
            </w:r>
          </w:p>
        </w:tc>
        <w:tc>
          <w:tcPr>
            <w:tcW w:w="450" w:type="dxa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313D06" w:rsidRPr="00E67D37" w:rsidRDefault="00313D06" w:rsidP="00313D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313D06" w:rsidRPr="00194BA6" w:rsidRDefault="00313D06" w:rsidP="00313D06">
            <w:pPr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FFFFF" w:themeFill="background1"/>
            <w:vAlign w:val="bottom"/>
          </w:tcPr>
          <w:p w:rsidR="00AC1F2F" w:rsidRPr="00BA2629" w:rsidRDefault="00AC1F2F" w:rsidP="00AC1F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  <w:vAlign w:val="bottom"/>
          </w:tcPr>
          <w:p w:rsidR="00AC1F2F" w:rsidRPr="00BA2629" w:rsidRDefault="00AC1F2F" w:rsidP="00AC1F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3367 Advertising Media Planning</w:t>
            </w:r>
          </w:p>
        </w:tc>
        <w:tc>
          <w:tcPr>
            <w:tcW w:w="450" w:type="dxa"/>
            <w:vAlign w:val="center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2261 or MKTG 2225</w:t>
            </w:r>
          </w:p>
        </w:tc>
        <w:tc>
          <w:tcPr>
            <w:tcW w:w="2430" w:type="dxa"/>
            <w:gridSpan w:val="3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  <w:vAlign w:val="bottom"/>
          </w:tcPr>
          <w:p w:rsidR="00AC1F2F" w:rsidRPr="00BA2629" w:rsidRDefault="00AC1F2F" w:rsidP="00AC1F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vAlign w:val="bottom"/>
          </w:tcPr>
          <w:p w:rsidR="00AC1F2F" w:rsidRPr="00BA2629" w:rsidRDefault="00AC1F2F" w:rsidP="00AC1F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2F2F2" w:themeFill="background1" w:themeFillShade="F2"/>
          </w:tcPr>
          <w:p w:rsidR="00AC1F2F" w:rsidRPr="00BA2629" w:rsidRDefault="00AC1F2F" w:rsidP="00AC1F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C1F2F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4465 Advertising Campaigns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3365</w:t>
            </w: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2F2F2" w:themeFill="background1" w:themeFillShade="F2"/>
          </w:tcPr>
          <w:p w:rsidR="00AC1F2F" w:rsidRPr="00BA2629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C1F2F" w:rsidRPr="00BA2629" w:rsidRDefault="00AC1F2F" w:rsidP="00AC1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Upper Division Elective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2F2F2" w:themeFill="background1" w:themeFillShade="F2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AC1F2F" w:rsidRPr="00C04A5A" w:rsidRDefault="00AC1F2F" w:rsidP="00AC1F2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C1F2F" w:rsidTr="005E099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FFFFF" w:themeFill="background1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AC1F2F" w:rsidRPr="00473C19" w:rsidRDefault="00AC1F2F" w:rsidP="00AC1F2F">
            <w:pPr>
              <w:rPr>
                <w:sz w:val="14"/>
                <w:szCs w:val="14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E71323" w:rsidRDefault="00AC1F2F" w:rsidP="00AC1F2F">
            <w:pPr>
              <w:pStyle w:val="NoSpacing"/>
              <w:rPr>
                <w:sz w:val="12"/>
                <w:szCs w:val="12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E67D37" w:rsidRDefault="00AC1F2F" w:rsidP="00AC1F2F">
            <w:pPr>
              <w:pStyle w:val="NoSpacing"/>
              <w:rPr>
                <w:sz w:val="16"/>
                <w:szCs w:val="16"/>
              </w:rPr>
            </w:pPr>
          </w:p>
        </w:tc>
      </w:tr>
      <w:tr w:rsidR="00AC1F2F" w:rsidTr="005E099F">
        <w:tc>
          <w:tcPr>
            <w:tcW w:w="4050" w:type="dxa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5E099F">
        <w:tc>
          <w:tcPr>
            <w:tcW w:w="4050" w:type="dxa"/>
            <w:shd w:val="clear" w:color="auto" w:fill="F2F2F2" w:themeFill="background1" w:themeFillShade="F2"/>
          </w:tcPr>
          <w:p w:rsidR="00AC1F2F" w:rsidRPr="00B67A57" w:rsidRDefault="00AC1F2F" w:rsidP="00AC1F2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C1F2F" w:rsidRPr="00E67D37" w:rsidRDefault="00AC1F2F" w:rsidP="00AC1F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</w:p>
        </w:tc>
      </w:tr>
      <w:tr w:rsidR="00AC1F2F" w:rsidTr="00B00D09">
        <w:trPr>
          <w:trHeight w:val="275"/>
        </w:trPr>
        <w:tc>
          <w:tcPr>
            <w:tcW w:w="11070" w:type="dxa"/>
            <w:gridSpan w:val="10"/>
          </w:tcPr>
          <w:p w:rsidR="00AC1F2F" w:rsidRPr="00943870" w:rsidRDefault="00AC1F2F" w:rsidP="00AC1F2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C1F2F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C1F2F" w:rsidRPr="00C04A5A" w:rsidRDefault="00AC1F2F" w:rsidP="00AC1F2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8B19B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</w:t>
            </w:r>
            <w:r w:rsidRPr="008B19B4">
              <w:rPr>
                <w:sz w:val="20"/>
                <w:szCs w:val="20"/>
              </w:rPr>
              <w:t>Corporate Communication</w:t>
            </w:r>
            <w:r w:rsidRPr="008B19B4">
              <w:rPr>
                <w:sz w:val="20"/>
                <w:szCs w:val="20"/>
              </w:rPr>
              <w:t>, Advertising</w:t>
            </w:r>
            <w:r>
              <w:rPr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8B19B4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9B4" w:rsidRPr="00B60C98" w:rsidRDefault="008B19B4" w:rsidP="008B1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19B4" w:rsidRPr="00B60C98" w:rsidRDefault="008B19B4" w:rsidP="008B19B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19B4" w:rsidRPr="00B60C98" w:rsidRDefault="008B19B4" w:rsidP="008B19B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8B19B4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B19B4" w:rsidRPr="00B60C98" w:rsidRDefault="008B19B4" w:rsidP="008B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8B19B4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 xml:space="preserve">Advertising Track Courses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1110 Media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2261 Intro to Advertising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B19B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color w:val="000000"/>
                <w:sz w:val="16"/>
                <w:szCs w:val="16"/>
              </w:rPr>
              <w:t>CMP 3365 Advertising Strategy and Copywriting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 xml:space="preserve">CMP 3367 Advertising Media Planning                                                                        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4465 Advertising Campaigns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B19B4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Choose ONE of the following: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154A76" w:rsidRPr="00616719" w:rsidRDefault="00154A76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3336 Studio I: Typography and Digital Media</w:t>
            </w:r>
          </w:p>
        </w:tc>
        <w:tc>
          <w:tcPr>
            <w:tcW w:w="540" w:type="dxa"/>
            <w:vMerge w:val="restart"/>
            <w:vAlign w:val="center"/>
          </w:tcPr>
          <w:p w:rsidR="00154A76" w:rsidRPr="00616719" w:rsidRDefault="00154A76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154A76" w:rsidRPr="00616719" w:rsidRDefault="00154A76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 xml:space="preserve">   OR </w:t>
            </w:r>
            <w:r w:rsidRPr="00616719">
              <w:rPr>
                <w:sz w:val="16"/>
                <w:szCs w:val="16"/>
              </w:rPr>
              <w:t>CMP 4437 Illustration and Brand Identity</w:t>
            </w:r>
          </w:p>
        </w:tc>
        <w:tc>
          <w:tcPr>
            <w:tcW w:w="540" w:type="dxa"/>
            <w:vMerge/>
          </w:tcPr>
          <w:p w:rsidR="00154A76" w:rsidRPr="00616719" w:rsidRDefault="00154A76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54A76" w:rsidRPr="00B60C98" w:rsidTr="00F758A5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CMP Electives: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F758A5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Complete 3 credits from CMP curriculum at 3000-level or above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Complete 6 credits from CMP curriculum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CD670E" w:rsidRDefault="00154A76" w:rsidP="00154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2C6294" w:rsidRDefault="00154A76" w:rsidP="00154A7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2C6294" w:rsidRDefault="00154A76" w:rsidP="00154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54A76" w:rsidRDefault="00154A76" w:rsidP="00154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54A76" w:rsidRPr="002B6A71" w:rsidRDefault="00154A76" w:rsidP="00154A7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54A76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3356C4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8560B4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3356C4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F028A6" w:rsidRDefault="00154A76" w:rsidP="00154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54A76" w:rsidRPr="00FE1842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FE1842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CD670E" w:rsidRDefault="00154A76" w:rsidP="00154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E14260" w:rsidRDefault="00154A76" w:rsidP="00154A7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54A7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B30AD3" w:rsidP="00154A76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2203</w:t>
            </w:r>
            <w:r w:rsidRPr="00953890">
              <w:rPr>
                <w:sz w:val="16"/>
                <w:szCs w:val="16"/>
              </w:rPr>
              <w:t xml:space="preserve"> Argumentation</w:t>
            </w:r>
            <w:r>
              <w:rPr>
                <w:sz w:val="16"/>
                <w:szCs w:val="16"/>
              </w:rPr>
              <w:t xml:space="preserve"> is suggested for GE Objective 8</w:t>
            </w:r>
            <w:r w:rsidRPr="00953890">
              <w:rPr>
                <w:sz w:val="16"/>
                <w:szCs w:val="16"/>
              </w:rPr>
              <w:t xml:space="preserve">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54A76" w:rsidRPr="004C0486" w:rsidRDefault="00154A76" w:rsidP="00154A7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54A76" w:rsidRPr="008C01E4" w:rsidRDefault="00154A76" w:rsidP="00154A7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54A76" w:rsidRPr="004C0486" w:rsidRDefault="00154A76" w:rsidP="00154A7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54A76" w:rsidRDefault="00154A76" w:rsidP="00154A7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54A76" w:rsidRPr="004C0486" w:rsidRDefault="00154A76" w:rsidP="00154A76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A76" w:rsidRPr="00521695" w:rsidRDefault="00154A76" w:rsidP="00154A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54" w:rsidRDefault="00440754" w:rsidP="008518ED">
      <w:pPr>
        <w:spacing w:after="0" w:line="240" w:lineRule="auto"/>
      </w:pPr>
      <w:r>
        <w:separator/>
      </w:r>
    </w:p>
  </w:endnote>
  <w:endnote w:type="continuationSeparator" w:id="0">
    <w:p w:rsidR="00440754" w:rsidRDefault="0044075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54" w:rsidRDefault="00440754" w:rsidP="008518ED">
      <w:pPr>
        <w:spacing w:after="0" w:line="240" w:lineRule="auto"/>
      </w:pPr>
      <w:r>
        <w:separator/>
      </w:r>
    </w:p>
  </w:footnote>
  <w:footnote w:type="continuationSeparator" w:id="0">
    <w:p w:rsidR="00440754" w:rsidRDefault="0044075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54A7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3D06"/>
    <w:rsid w:val="003356C4"/>
    <w:rsid w:val="0036386E"/>
    <w:rsid w:val="0037691A"/>
    <w:rsid w:val="00384E42"/>
    <w:rsid w:val="00386994"/>
    <w:rsid w:val="003A06D2"/>
    <w:rsid w:val="003B5DA0"/>
    <w:rsid w:val="003D44B3"/>
    <w:rsid w:val="003F238B"/>
    <w:rsid w:val="003F2805"/>
    <w:rsid w:val="003F7D9B"/>
    <w:rsid w:val="00434098"/>
    <w:rsid w:val="00440754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099F"/>
    <w:rsid w:val="005E4D62"/>
    <w:rsid w:val="00607E3D"/>
    <w:rsid w:val="006158FE"/>
    <w:rsid w:val="00616719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B19B4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1F2F"/>
    <w:rsid w:val="00AC4C57"/>
    <w:rsid w:val="00AC5A04"/>
    <w:rsid w:val="00AF597C"/>
    <w:rsid w:val="00B00D09"/>
    <w:rsid w:val="00B10D50"/>
    <w:rsid w:val="00B30AD3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5A8B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D7E-3CAA-4B98-B701-D9703A84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103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2020-03-26T18:54:00Z</cp:lastPrinted>
  <dcterms:created xsi:type="dcterms:W3CDTF">2020-03-26T18:42:00Z</dcterms:created>
  <dcterms:modified xsi:type="dcterms:W3CDTF">2020-03-26T20:31:00Z</dcterms:modified>
</cp:coreProperties>
</file>