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42D1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818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1B" w:rsidRPr="00D86D33" w:rsidRDefault="00F42D1B" w:rsidP="00F42D1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5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hjIgIAAEQ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iUlhmmU&#10;6EGMgbyFkZSRncH6CoPuLYaFEa9R5VSpt3fAv3liYNszsxc3zsHQC9ZidkV8mV08nXB8BGmGj9Di&#10;N+wQIAGNndOROiSDIDqq9HhWJqbC8fKqWBbLBbo4+har1/kqSZex6um1dT68F6BJPNTUofIJnR3v&#10;fIjZsOopJH7mQcl2J5VKhts3W+XIkWGX7NJKBTwLU4YMNV0tysVEwF8h8rT+BKFlwHZXUtd0eQ5i&#10;VaTtnWlTMwYm1XTGlJU58Ripm0gMYzOedGmgfURGHUxtjWOIhx7cD0oGbOma+u8H5gQl6oNBVVbF&#10;fB5nIBnzxVWJhrv0NJceZjhC1TRQMh23Ic1NJMzADarXyURslHnK5JQrtmri+zRWcRYu7RT1a/g3&#10;PwEAAP//AwBQSwMEFAAGAAgAAAAhAJmtC9HhAAAADAEAAA8AAABkcnMvZG93bnJldi54bWxMj8FO&#10;wzAQRO9I/IO1SFxQayeEtoQ4FUIC0Ru0FVzdeJtExHaw3TT8PZsTHHfmaXamWI+mYwP60DorIZkL&#10;YGgrp1tbS9jvnmcrYCEqq1XnLEr4wQDr8vKiULl2Z/uOwzbWjEJsyJWEJsY+5zxUDRoV5q5HS97R&#10;eaMinb7m2qszhZuOp0IsuFGtpQ+N6vGpweprezISVtnr8Bk2t28f1eLY3ceb5fDy7aW8vhofH4BF&#10;HOMfDFN9qg4ldTq4k9WBdRJmibgjlIwko1ETkaSTdJCQimUGvCz4/xHlLwAAAP//AwBQSwECLQAU&#10;AAYACAAAACEAtoM4kv4AAADhAQAAEwAAAAAAAAAAAAAAAAAAAAAAW0NvbnRlbnRfVHlwZXNdLnht&#10;bFBLAQItABQABgAIAAAAIQA4/SH/1gAAAJQBAAALAAAAAAAAAAAAAAAAAC8BAABfcmVscy8ucmVs&#10;c1BLAQItABQABgAIAAAAIQAXVFhjIgIAAEQEAAAOAAAAAAAAAAAAAAAAAC4CAABkcnMvZTJvRG9j&#10;LnhtbFBLAQItABQABgAIAAAAIQCZrQvR4QAAAAwBAAAPAAAAAAAAAAAAAAAAAHwEAABkcnMvZG93&#10;bnJldi54bWxQSwUGAAAAAAQABADzAAAAigUAAAAA&#10;">
                <v:textbox>
                  <w:txbxContent>
                    <w:p w:rsidR="00F42D1B" w:rsidRPr="00D86D33" w:rsidRDefault="00F42D1B" w:rsidP="00F42D1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3124200</wp:posOffset>
                </wp:positionH>
                <wp:positionV relativeFrom="paragraph">
                  <wp:posOffset>-152400</wp:posOffset>
                </wp:positionV>
                <wp:extent cx="37338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F42D1B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2D1B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1C1DA1" w:rsidRPr="00F42D1B">
                              <w:rPr>
                                <w:b/>
                                <w:sz w:val="28"/>
                                <w:szCs w:val="28"/>
                              </w:rPr>
                              <w:t>18-2019</w:t>
                            </w:r>
                          </w:p>
                          <w:p w:rsidR="005421E3" w:rsidRDefault="00955F4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</w:t>
                            </w:r>
                            <w:r w:rsidR="005421E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42D1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421E3">
                              <w:rPr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:rsidR="00955F4A" w:rsidRDefault="00955F4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Concentration: Integrative Organismal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6pt;margin-top:-12pt;width:2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DLIgIAACQEAAAOAAAAZHJzL2Uyb0RvYy54bWysU8tu2zAQvBfoPxC815JfcSJYDlKnLgqk&#10;DyDpB6wpyiJKclWStuR+fZaU4xjpragOApe7HM7OLJe3vdHsIJ1XaEs+HuWcSSuwUnZX8p9Pmw/X&#10;nPkAtgKNVpb8KD2/Xb1/t+zaQk6wQV1JxwjE+qJrS96E0BZZ5kUjDfgRttJSskZnIFDodlnloCN0&#10;o7NJnl9lHbqqdSik97R7PyT5KuHXtRThe117GZguOXEL6e/Sfxv/2WoJxc5B2yhxogH/wMKAsnTp&#10;GeoeArC9U39BGSUceqzDSKDJsK6VkKkH6macv+nmsYFWpl5IHN+eZfL/D1Z8O/xwTFUln+YLziwY&#10;MulJ9oF9xJ5Noj5d6wsqe2ypMPS0TT6nXn37gOKXZxbXDdidvHMOu0ZCRfzG8WR2cXTA8RFk233F&#10;iq6BfcAE1NfORPFIDkbo5NPx7E2kImhzuphOr3NKCcotrsj7ZF4Gxcvp1vnwWaJhcVFyR94ndDg8&#10;+BDZQPFSEi/zqFW1UVqnwO22a+3YAWhONulLDbwp05Z1Jb+ZT+YJ2WI8n0bIqEBzrJUpObE8kYMi&#10;qvHJVqkkgNLDmphoe5InKjJoE/ptn5xI2kXptlgdSS+Hw9jSM6NFg+4PZx2NbMn97z04yZn+Yknz&#10;m/FsFmc8BbP5YkKBu8xsLzNgBUGVPHA2LNchvYsoh8U78qZWSbZXJifKNIpJzdOzibN+Gaeq18e9&#10;egYAAP//AwBQSwMEFAAGAAgAAAAhAIFuii7fAAAACwEAAA8AAABkcnMvZG93bnJldi54bWxMj81u&#10;gzAQhO+V8g7WRuqlSuwiSgLFRG2lVr3m5wEW2AAqXiPsBPL2dU7tbUY7mv0m382mF1caXWdZw/Na&#10;gSCubN1xo+F0/FxtQTiPXGNvmTTcyMGuWDzkmNV24j1dD74RoYRdhhpa74dMSle1ZNCt7UAcbmc7&#10;GvTBjo2sR5xCuellpFQiDXYcPrQ40EdL1c/hYjScv6enl3Qqv/xps4+Td+w2pb1p/bic315BeJr9&#10;Xxju+AEdisBU2gvXTvQa4jQKW7yGVRQHcU+orQqq1JAmCmSRy/8bil8AAAD//wMAUEsBAi0AFAAG&#10;AAgAAAAhALaDOJL+AAAA4QEAABMAAAAAAAAAAAAAAAAAAAAAAFtDb250ZW50X1R5cGVzXS54bWxQ&#10;SwECLQAUAAYACAAAACEAOP0h/9YAAACUAQAACwAAAAAAAAAAAAAAAAAvAQAAX3JlbHMvLnJlbHNQ&#10;SwECLQAUAAYACAAAACEAKUgwyyICAAAkBAAADgAAAAAAAAAAAAAAAAAuAgAAZHJzL2Uyb0RvYy54&#10;bWxQSwECLQAUAAYACAAAACEAgW6KLt8AAAALAQAADwAAAAAAAAAAAAAAAAB8BAAAZHJzL2Rvd25y&#10;ZXYueG1sUEsFBgAAAAAEAAQA8wAAAIgFAAAAAA==&#10;" stroked="f">
                <v:textbox>
                  <w:txbxContent>
                    <w:p w:rsidR="00C04A5A" w:rsidRPr="00F42D1B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F42D1B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1C1DA1" w:rsidRPr="00F42D1B">
                        <w:rPr>
                          <w:b/>
                          <w:sz w:val="28"/>
                          <w:szCs w:val="28"/>
                        </w:rPr>
                        <w:t>18-2019</w:t>
                      </w:r>
                    </w:p>
                    <w:p w:rsidR="005421E3" w:rsidRDefault="00955F4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</w:t>
                      </w:r>
                      <w:r w:rsidR="005421E3">
                        <w:rPr>
                          <w:sz w:val="28"/>
                          <w:szCs w:val="28"/>
                        </w:rPr>
                        <w:t>.</w:t>
                      </w:r>
                      <w:r w:rsidR="00F42D1B">
                        <w:rPr>
                          <w:sz w:val="28"/>
                          <w:szCs w:val="28"/>
                        </w:rPr>
                        <w:t>,</w:t>
                      </w:r>
                      <w:r w:rsidR="005421E3">
                        <w:rPr>
                          <w:sz w:val="28"/>
                          <w:szCs w:val="28"/>
                        </w:rPr>
                        <w:t xml:space="preserve"> Biology</w:t>
                      </w:r>
                    </w:p>
                    <w:p w:rsidR="00955F4A" w:rsidRDefault="00955F4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Concentration: Integrative Organismal 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Pr="004F3F76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337"/>
        <w:gridCol w:w="473"/>
        <w:gridCol w:w="180"/>
        <w:gridCol w:w="270"/>
      </w:tblGrid>
      <w:tr w:rsidR="00BD787A" w:rsidRPr="004F3F76" w:rsidTr="00955F4A">
        <w:tc>
          <w:tcPr>
            <w:tcW w:w="4698" w:type="dxa"/>
            <w:vAlign w:val="center"/>
          </w:tcPr>
          <w:p w:rsidR="008B1851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4F3F76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:rsidR="008B1851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Pr="004F3F76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</w:t>
            </w:r>
            <w:r w:rsidR="002E5A9E" w:rsidRPr="004F3F76">
              <w:rPr>
                <w:b/>
                <w:sz w:val="12"/>
                <w:szCs w:val="16"/>
              </w:rPr>
              <w:t xml:space="preserve">GE, </w:t>
            </w:r>
          </w:p>
          <w:p w:rsidR="008B1851" w:rsidRPr="004F3F76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:rsidR="002E5A9E" w:rsidRPr="004F3F76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B1851" w:rsidRPr="004F3F76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:rsidR="008B1851" w:rsidRPr="004F3F76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4"/>
            <w:vAlign w:val="center"/>
          </w:tcPr>
          <w:p w:rsidR="008B1851" w:rsidRPr="004F3F76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RPr="004F3F76" w:rsidTr="00B60C9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4F3F76" w:rsidRDefault="00DF097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4F3F76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4F3F76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4F3F76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7356A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:rsidR="00056F4B" w:rsidRPr="004F3F76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4"/>
            <w:vAlign w:val="center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411BD" w:rsidRPr="004F3F76" w:rsidTr="006D70D7">
        <w:tc>
          <w:tcPr>
            <w:tcW w:w="4698" w:type="dxa"/>
          </w:tcPr>
          <w:p w:rsidR="009411BD" w:rsidRPr="004F3F76" w:rsidRDefault="009411BD" w:rsidP="009411BD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411BD" w:rsidRPr="004F3F76" w:rsidRDefault="001438BA" w:rsidP="009411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9411BD" w:rsidRPr="004F3F76" w:rsidRDefault="007356AC" w:rsidP="009411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9411BD" w:rsidRPr="004F3F76" w:rsidRDefault="009411BD" w:rsidP="009411B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:rsidR="009411BD" w:rsidRPr="004F3F76" w:rsidRDefault="009411BD" w:rsidP="009411B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BC6880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1101, 1101L Biology I &amp; Lab</w:t>
            </w:r>
          </w:p>
        </w:tc>
        <w:tc>
          <w:tcPr>
            <w:tcW w:w="630" w:type="dxa"/>
            <w:vAlign w:val="center"/>
          </w:tcPr>
          <w:p w:rsidR="00056F4B" w:rsidRPr="004F3F7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4F3F7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7356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:rsidR="00056F4B" w:rsidRPr="004F3F76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4"/>
            <w:vAlign w:val="center"/>
          </w:tcPr>
          <w:p w:rsidR="00056F4B" w:rsidRPr="004F3F76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FD4FD6" w:rsidP="009411B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</w:t>
            </w:r>
            <w:r w:rsidR="009411BD" w:rsidRPr="004F3F76">
              <w:rPr>
                <w:sz w:val="16"/>
                <w:szCs w:val="16"/>
              </w:rPr>
              <w:t xml:space="preserve"> 4: </w:t>
            </w:r>
          </w:p>
        </w:tc>
        <w:tc>
          <w:tcPr>
            <w:tcW w:w="630" w:type="dxa"/>
            <w:vAlign w:val="center"/>
          </w:tcPr>
          <w:p w:rsidR="00056F4B" w:rsidRPr="004F3F7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4F3F76" w:rsidRDefault="00056F4B" w:rsidP="004F3F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4F3F76" w:rsidRDefault="0038052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7356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RPr="004F3F76" w:rsidTr="00955F4A">
        <w:tc>
          <w:tcPr>
            <w:tcW w:w="4698" w:type="dxa"/>
          </w:tcPr>
          <w:p w:rsidR="009E3C3C" w:rsidRPr="004F3F76" w:rsidRDefault="005C194A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E3C3C"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4F3F76" w:rsidRDefault="009E3C3C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9E3C3C" w:rsidRPr="004F3F76" w:rsidRDefault="009E3C3C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RPr="004F3F76" w:rsidTr="00955F4A">
        <w:tc>
          <w:tcPr>
            <w:tcW w:w="4698" w:type="dxa"/>
            <w:shd w:val="clear" w:color="auto" w:fill="F2F2F2" w:themeFill="background1" w:themeFillShade="F2"/>
          </w:tcPr>
          <w:p w:rsidR="00056F4B" w:rsidRPr="004F3F76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RPr="004F3F76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4F3F76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BD787A" w:rsidTr="00955F4A">
        <w:tc>
          <w:tcPr>
            <w:tcW w:w="4698" w:type="dxa"/>
          </w:tcPr>
          <w:p w:rsidR="00056F4B" w:rsidRPr="009411BD" w:rsidRDefault="00466AA7" w:rsidP="00B60C9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9411BD" w:rsidRDefault="007356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056F4B" w:rsidRPr="009411BD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4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c>
          <w:tcPr>
            <w:tcW w:w="4698" w:type="dxa"/>
          </w:tcPr>
          <w:p w:rsidR="00056F4B" w:rsidRPr="009411BD" w:rsidRDefault="00BC6880" w:rsidP="00B60C9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630" w:type="dxa"/>
            <w:vAlign w:val="center"/>
          </w:tcPr>
          <w:p w:rsidR="00056F4B" w:rsidRPr="009411BD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56F4B" w:rsidRPr="009411BD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056F4B" w:rsidRPr="009411BD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</w:p>
        </w:tc>
        <w:tc>
          <w:tcPr>
            <w:tcW w:w="1260" w:type="dxa"/>
            <w:gridSpan w:val="4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c>
          <w:tcPr>
            <w:tcW w:w="4698" w:type="dxa"/>
          </w:tcPr>
          <w:p w:rsidR="00056F4B" w:rsidRPr="009411BD" w:rsidRDefault="00BC6880" w:rsidP="004F3F76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 w:rsidR="004F3F76"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:rsidR="00056F4B" w:rsidRPr="009411BD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9411BD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9411BD" w:rsidRDefault="007356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7356AC" w:rsidRPr="009411BD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9411BD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9411BD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9411BD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356AC" w:rsidTr="004F3F76">
        <w:tc>
          <w:tcPr>
            <w:tcW w:w="4698" w:type="dxa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2209L General Ecology &amp; Lab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 &amp; 1101L and BIOL 1102 &amp; 1102L</w:t>
            </w:r>
          </w:p>
        </w:tc>
        <w:tc>
          <w:tcPr>
            <w:tcW w:w="45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 I &amp; Lab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1438BA">
        <w:trPr>
          <w:trHeight w:val="110"/>
        </w:trPr>
        <w:tc>
          <w:tcPr>
            <w:tcW w:w="4698" w:type="dxa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57" w:type="dxa"/>
            <w:gridSpan w:val="3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923" w:type="dxa"/>
            <w:gridSpan w:val="3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194BA6" w:rsidRDefault="004C673E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4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7356AC" w:rsidTr="00955F4A">
        <w:tc>
          <w:tcPr>
            <w:tcW w:w="4698" w:type="dxa"/>
          </w:tcPr>
          <w:p w:rsidR="007356AC" w:rsidRPr="00194BA6" w:rsidRDefault="005C194A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194BA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194BA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194BA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</w:tr>
      <w:tr w:rsidR="007356AC" w:rsidTr="004F3F76">
        <w:tc>
          <w:tcPr>
            <w:tcW w:w="4698" w:type="dxa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2207 Cell Biology &amp; Lab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356AC" w:rsidRPr="004F3F76" w:rsidRDefault="007356AC" w:rsidP="007356AC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 &amp; 1102, CHEM 1111 &amp; 1111L</w:t>
            </w:r>
          </w:p>
        </w:tc>
        <w:tc>
          <w:tcPr>
            <w:tcW w:w="1440" w:type="dxa"/>
            <w:gridSpan w:val="5"/>
          </w:tcPr>
          <w:p w:rsidR="007356AC" w:rsidRPr="004F3F76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 &amp; 1112L</w:t>
            </w:r>
          </w:p>
        </w:tc>
      </w:tr>
      <w:tr w:rsidR="007356AC" w:rsidTr="00955F4A">
        <w:tc>
          <w:tcPr>
            <w:tcW w:w="4698" w:type="dxa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4F3F76" w:rsidRDefault="007356AC" w:rsidP="007356A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4F3F76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174D99">
        <w:tc>
          <w:tcPr>
            <w:tcW w:w="4698" w:type="dxa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5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CHEM 1111 &amp; 1111L , MATH 1143 or MATH 1147 </w:t>
            </w:r>
          </w:p>
        </w:tc>
        <w:tc>
          <w:tcPr>
            <w:tcW w:w="270" w:type="dxa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174D99">
        <w:tc>
          <w:tcPr>
            <w:tcW w:w="4698" w:type="dxa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7356AC" w:rsidRPr="004F3F7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4F3F76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D42DE8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D42DE8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174D99">
        <w:tc>
          <w:tcPr>
            <w:tcW w:w="4698" w:type="dxa"/>
            <w:shd w:val="clear" w:color="auto" w:fill="D9D9D9" w:themeFill="background1" w:themeFillShade="D9"/>
          </w:tcPr>
          <w:p w:rsidR="007356AC" w:rsidRPr="00292C65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7356AC" w:rsidRPr="00292C65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174D99">
        <w:tc>
          <w:tcPr>
            <w:tcW w:w="4698" w:type="dxa"/>
            <w:shd w:val="clear" w:color="auto" w:fill="FFFFFF" w:themeFill="background1"/>
            <w:vAlign w:val="bottom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194BA6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356AC" w:rsidRPr="00194BA6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356AC" w:rsidRPr="00194BA6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56AC" w:rsidRPr="00174D99" w:rsidRDefault="007356AC" w:rsidP="007356AC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:rsidR="007356AC" w:rsidRPr="00174D99" w:rsidRDefault="007356AC" w:rsidP="007356AC">
            <w:pPr>
              <w:rPr>
                <w:sz w:val="16"/>
                <w:szCs w:val="16"/>
              </w:rPr>
            </w:pPr>
          </w:p>
        </w:tc>
      </w:tr>
      <w:tr w:rsidR="007356AC" w:rsidTr="00174D99">
        <w:tc>
          <w:tcPr>
            <w:tcW w:w="4698" w:type="dxa"/>
            <w:vAlign w:val="bottom"/>
          </w:tcPr>
          <w:p w:rsidR="007356AC" w:rsidRPr="00BA2629" w:rsidRDefault="007356AC" w:rsidP="007356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  course (Upper Division)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vAlign w:val="bottom"/>
          </w:tcPr>
          <w:p w:rsidR="007356AC" w:rsidRPr="00BA2629" w:rsidRDefault="007356AC" w:rsidP="007356A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 &amp; Lab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 &amp; 1112L</w:t>
            </w:r>
          </w:p>
        </w:tc>
        <w:tc>
          <w:tcPr>
            <w:tcW w:w="1260" w:type="dxa"/>
            <w:gridSpan w:val="4"/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vAlign w:val="bottom"/>
          </w:tcPr>
          <w:p w:rsidR="007356AC" w:rsidRPr="00BA2629" w:rsidRDefault="007356AC" w:rsidP="007356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174D99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vAlign w:val="bottom"/>
          </w:tcPr>
          <w:p w:rsidR="007356AC" w:rsidRDefault="007356AC" w:rsidP="007356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762C98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Pr="00BA2629" w:rsidRDefault="007356AC" w:rsidP="007356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762C98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D9D9D9" w:themeFill="background1" w:themeFillShade="D9"/>
          </w:tcPr>
          <w:p w:rsidR="007356AC" w:rsidRPr="00BA2629" w:rsidRDefault="007356AC" w:rsidP="007356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7356AC" w:rsidRPr="00762C98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194BA6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356AC" w:rsidRPr="00194BA6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356AC" w:rsidRPr="00194BA6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7356AC" w:rsidRPr="00762C98" w:rsidRDefault="007356AC" w:rsidP="007356AC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 &amp; 2209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:rsidR="007356AC" w:rsidRPr="00473C19" w:rsidRDefault="007356AC" w:rsidP="007356AC">
            <w:pPr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 Evolutionary course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 &amp; Lab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A2629" w:rsidRDefault="005C194A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D9D9D9" w:themeFill="background1" w:themeFillShade="D9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BA2629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BA2629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356AC" w:rsidRPr="00BA2629" w:rsidRDefault="007356AC" w:rsidP="0073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356AC" w:rsidRPr="00BA2629" w:rsidRDefault="007356AC" w:rsidP="00735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7356AC" w:rsidRPr="00762C98" w:rsidRDefault="007356AC" w:rsidP="007356AC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:rsidR="007356AC" w:rsidRPr="00473C19" w:rsidRDefault="007356AC" w:rsidP="007356AC">
            <w:pPr>
              <w:rPr>
                <w:sz w:val="16"/>
                <w:szCs w:val="16"/>
              </w:rPr>
            </w:pPr>
          </w:p>
        </w:tc>
      </w:tr>
      <w:tr w:rsidR="007356AC" w:rsidTr="007D20E5">
        <w:tc>
          <w:tcPr>
            <w:tcW w:w="4698" w:type="dxa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 Senior Seminar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 &amp; Lab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C04A5A" w:rsidRDefault="007356AC" w:rsidP="00515E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7D20E5">
        <w:tc>
          <w:tcPr>
            <w:tcW w:w="4698" w:type="dxa"/>
            <w:shd w:val="clear" w:color="auto" w:fill="F2F2F2" w:themeFill="background1" w:themeFillShade="F2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7D20E5">
        <w:trPr>
          <w:trHeight w:val="139"/>
        </w:trPr>
        <w:tc>
          <w:tcPr>
            <w:tcW w:w="4698" w:type="dxa"/>
            <w:shd w:val="clear" w:color="auto" w:fill="FFFFFF" w:themeFill="background1"/>
          </w:tcPr>
          <w:p w:rsidR="007356AC" w:rsidRPr="000B5909" w:rsidRDefault="007356AC" w:rsidP="007356A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4492 Senior Seminar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FFFFF" w:themeFill="background1"/>
          </w:tcPr>
          <w:p w:rsidR="007356AC" w:rsidRPr="000B5909" w:rsidRDefault="007356AC" w:rsidP="007356A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B67A57" w:rsidRDefault="007356AC" w:rsidP="00735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7356AC" w:rsidRPr="00473C19" w:rsidRDefault="007356AC" w:rsidP="007356A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:rsidR="007356AC" w:rsidRPr="00473C19" w:rsidRDefault="007356AC" w:rsidP="007356AC">
            <w:pPr>
              <w:rPr>
                <w:sz w:val="14"/>
                <w:szCs w:val="14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0B5909" w:rsidRDefault="007356AC" w:rsidP="007356A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7356AC" w:rsidRPr="0038052C" w:rsidRDefault="007356AC" w:rsidP="007356AC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:rsidR="007356AC" w:rsidRPr="0038052C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4"/>
          </w:tcPr>
          <w:p w:rsidR="007356AC" w:rsidRPr="00E71323" w:rsidRDefault="007356AC" w:rsidP="007356AC">
            <w:pPr>
              <w:pStyle w:val="NoSpacing"/>
              <w:rPr>
                <w:sz w:val="12"/>
                <w:szCs w:val="12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0B5909" w:rsidRDefault="007356AC" w:rsidP="007356A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</w:tcPr>
          <w:p w:rsidR="007356AC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7356AC" w:rsidRPr="00C04A5A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E71323" w:rsidRDefault="007356AC" w:rsidP="007356AC">
            <w:pPr>
              <w:pStyle w:val="NoSpacing"/>
              <w:rPr>
                <w:sz w:val="12"/>
                <w:szCs w:val="12"/>
              </w:rPr>
            </w:pPr>
          </w:p>
        </w:tc>
      </w:tr>
      <w:tr w:rsidR="007356AC" w:rsidTr="00955F4A">
        <w:tc>
          <w:tcPr>
            <w:tcW w:w="4698" w:type="dxa"/>
          </w:tcPr>
          <w:p w:rsidR="007356AC" w:rsidRPr="000B5909" w:rsidRDefault="007356AC" w:rsidP="007356A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7356AC" w:rsidRPr="00194BA6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7356AC" w:rsidRPr="00E67D37" w:rsidRDefault="007356AC" w:rsidP="007356AC">
            <w:pPr>
              <w:pStyle w:val="NoSpacing"/>
              <w:rPr>
                <w:sz w:val="16"/>
                <w:szCs w:val="16"/>
              </w:rPr>
            </w:pPr>
          </w:p>
        </w:tc>
      </w:tr>
      <w:tr w:rsidR="007356AC" w:rsidTr="00955F4A">
        <w:tc>
          <w:tcPr>
            <w:tcW w:w="4698" w:type="dxa"/>
            <w:shd w:val="clear" w:color="auto" w:fill="F2F2F2" w:themeFill="background1" w:themeFillShade="F2"/>
          </w:tcPr>
          <w:p w:rsidR="007356AC" w:rsidRPr="00B67A57" w:rsidRDefault="007356AC" w:rsidP="007356A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7356AC" w:rsidRPr="00E67D37" w:rsidRDefault="007356AC" w:rsidP="007356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</w:p>
        </w:tc>
      </w:tr>
      <w:tr w:rsidR="007356AC" w:rsidTr="00B60C98">
        <w:tc>
          <w:tcPr>
            <w:tcW w:w="11178" w:type="dxa"/>
            <w:gridSpan w:val="12"/>
          </w:tcPr>
          <w:p w:rsidR="007356AC" w:rsidRPr="00943870" w:rsidRDefault="007356AC" w:rsidP="007356A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356AC" w:rsidRDefault="007356AC" w:rsidP="007356A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356AC" w:rsidRPr="00C04A5A" w:rsidRDefault="007356AC" w:rsidP="007356A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1C1DA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935BFD" w:rsidRDefault="00B60C98" w:rsidP="00B60C98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935BFD" w:rsidRDefault="0038052C" w:rsidP="00B60C98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762C98" w:rsidRDefault="00762C98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:rsidR="00777362" w:rsidRPr="00762C98" w:rsidRDefault="0038052C" w:rsidP="00762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762C98" w:rsidP="00380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38052C">
              <w:rPr>
                <w:sz w:val="16"/>
                <w:szCs w:val="16"/>
              </w:rPr>
              <w:t xml:space="preserve">1101 &amp; 1101L Biology I &amp; Lab </w:t>
            </w:r>
          </w:p>
        </w:tc>
        <w:tc>
          <w:tcPr>
            <w:tcW w:w="614" w:type="dxa"/>
          </w:tcPr>
          <w:p w:rsidR="00B60C98" w:rsidRPr="00762C98" w:rsidRDefault="0038052C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614" w:type="dxa"/>
          </w:tcPr>
          <w:p w:rsidR="00B60C98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790BE8"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8052C" w:rsidRPr="00B60C98" w:rsidRDefault="00762C98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 &amp; Lab</w:t>
            </w:r>
          </w:p>
        </w:tc>
        <w:tc>
          <w:tcPr>
            <w:tcW w:w="614" w:type="dxa"/>
          </w:tcPr>
          <w:p w:rsidR="00B60C98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762C98" w:rsidRDefault="00762C98" w:rsidP="00D8570C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 &amp; 2209L</w:t>
            </w:r>
            <w:r>
              <w:rPr>
                <w:sz w:val="16"/>
                <w:szCs w:val="16"/>
              </w:rPr>
              <w:t xml:space="preserve"> General Ecology &amp; Lab</w:t>
            </w:r>
          </w:p>
        </w:tc>
        <w:tc>
          <w:tcPr>
            <w:tcW w:w="614" w:type="dxa"/>
            <w:shd w:val="clear" w:color="auto" w:fill="auto"/>
          </w:tcPr>
          <w:p w:rsidR="00D30A41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03F8C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762C98" w:rsidRDefault="0038052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:rsidR="00303F8C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9471D3" w:rsidP="00303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F8C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03F8C" w:rsidRPr="00762C98" w:rsidRDefault="00955F4A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4491 and </w:t>
            </w:r>
            <w:r w:rsidR="00303F8C">
              <w:rPr>
                <w:sz w:val="16"/>
                <w:szCs w:val="16"/>
              </w:rPr>
              <w:t>4492 Seminars</w:t>
            </w:r>
          </w:p>
        </w:tc>
        <w:tc>
          <w:tcPr>
            <w:tcW w:w="614" w:type="dxa"/>
            <w:shd w:val="clear" w:color="auto" w:fill="auto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55F4A" w:rsidRPr="00B60C98" w:rsidTr="0010539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F4A" w:rsidRPr="00C50494" w:rsidRDefault="00955F4A" w:rsidP="00955F4A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                              (3 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F4A" w:rsidRPr="00B60C98" w:rsidRDefault="00955F4A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955F4A" w:rsidRPr="00B60C98" w:rsidTr="00015BA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4A" w:rsidRPr="00C50494" w:rsidRDefault="00955F4A" w:rsidP="00955F4A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 &amp; 1111L General Chemistry I &amp;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03F8C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 &amp;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03F8C" w:rsidRPr="00762C98" w:rsidRDefault="0038052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:rsidR="00303F8C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38052C" w:rsidRDefault="0038052C" w:rsidP="00303F8C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3301/3303 Organic Chemistry I &amp; Lab</w:t>
            </w:r>
          </w:p>
        </w:tc>
        <w:tc>
          <w:tcPr>
            <w:tcW w:w="614" w:type="dxa"/>
          </w:tcPr>
          <w:p w:rsidR="00303F8C" w:rsidRPr="0038052C" w:rsidRDefault="0038052C" w:rsidP="00935BFD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55F4A" w:rsidRPr="00B60C98" w:rsidTr="00EA20F3">
        <w:tc>
          <w:tcPr>
            <w:tcW w:w="5499" w:type="dxa"/>
            <w:gridSpan w:val="2"/>
            <w:shd w:val="clear" w:color="auto" w:fill="auto"/>
          </w:tcPr>
          <w:p w:rsidR="00955F4A" w:rsidRPr="00303F8C" w:rsidRDefault="00955F4A" w:rsidP="00955F4A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PHYS 1111, 1113 General Physics &amp; Lab       </w:t>
            </w:r>
            <w:r w:rsidR="00935B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C50494" w:rsidRDefault="00303F8C" w:rsidP="00303F8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303F8C" w:rsidRPr="00C50494" w:rsidRDefault="00303F8C" w:rsidP="00303F8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38052C" w:rsidRDefault="004F3F76" w:rsidP="004F3F7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CHOOSE Two (7 cr. minimum)</w:t>
            </w:r>
          </w:p>
        </w:tc>
        <w:tc>
          <w:tcPr>
            <w:tcW w:w="614" w:type="dxa"/>
          </w:tcPr>
          <w:p w:rsidR="00F548D5" w:rsidRPr="0038052C" w:rsidRDefault="0038052C" w:rsidP="00F548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7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 &amp; Lab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 &amp; Lab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jc w:val="center"/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F548D5" w:rsidRPr="00C50494" w:rsidRDefault="00F548D5" w:rsidP="00935BFD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548D5" w:rsidRPr="00B60C98" w:rsidRDefault="00955F4A" w:rsidP="00F54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935BFD" w:rsidRDefault="004F3F76" w:rsidP="00F548D5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Anatomy, Physiology &amp; Development courses</w:t>
            </w:r>
          </w:p>
        </w:tc>
        <w:tc>
          <w:tcPr>
            <w:tcW w:w="614" w:type="dxa"/>
          </w:tcPr>
          <w:p w:rsidR="00F548D5" w:rsidRPr="00D14BB1" w:rsidRDefault="00F548D5" w:rsidP="00F548D5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548D5" w:rsidRPr="00B60C98" w:rsidRDefault="00D462A4" w:rsidP="00F548D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935BFD" w:rsidRDefault="004F3F76" w:rsidP="00D14BB1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Select 8 credits</w:t>
            </w:r>
            <w:r w:rsidR="007D20E5">
              <w:rPr>
                <w:b/>
                <w:sz w:val="20"/>
                <w:szCs w:val="16"/>
              </w:rPr>
              <w:t xml:space="preserve"> (Upper Division)</w:t>
            </w:r>
            <w:r w:rsidRPr="00935BFD">
              <w:rPr>
                <w:b/>
                <w:sz w:val="20"/>
                <w:szCs w:val="16"/>
              </w:rPr>
              <w:t>:</w:t>
            </w:r>
          </w:p>
        </w:tc>
        <w:tc>
          <w:tcPr>
            <w:tcW w:w="614" w:type="dxa"/>
          </w:tcPr>
          <w:p w:rsidR="00D14BB1" w:rsidRPr="00935BFD" w:rsidRDefault="00D14BB1" w:rsidP="00D14BB1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B60C98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&amp; 3301L Anatomy &amp; Physiology I &amp; Lab</w:t>
            </w:r>
          </w:p>
        </w:tc>
        <w:tc>
          <w:tcPr>
            <w:tcW w:w="614" w:type="dxa"/>
          </w:tcPr>
          <w:p w:rsidR="00D14BB1" w:rsidRPr="00C50494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B60C98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&amp; 3302L Anatomy &amp; Physiology II &amp; Lab</w:t>
            </w:r>
          </w:p>
        </w:tc>
        <w:tc>
          <w:tcPr>
            <w:tcW w:w="614" w:type="dxa"/>
          </w:tcPr>
          <w:p w:rsidR="00D14BB1" w:rsidRPr="00C50494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 w:rsidRPr="00D14BB1">
              <w:rPr>
                <w:sz w:val="16"/>
                <w:szCs w:val="20"/>
              </w:rPr>
              <w:t>BIOL 3304 &amp; 3304L</w:t>
            </w:r>
            <w:r>
              <w:rPr>
                <w:sz w:val="16"/>
                <w:szCs w:val="20"/>
              </w:rPr>
              <w:t xml:space="preserve"> C</w:t>
            </w:r>
            <w:r w:rsidR="00955F4A">
              <w:rPr>
                <w:sz w:val="16"/>
                <w:szCs w:val="20"/>
              </w:rPr>
              <w:t>omparative Vertebrate Morph</w:t>
            </w:r>
            <w:r>
              <w:rPr>
                <w:sz w:val="16"/>
                <w:szCs w:val="20"/>
              </w:rPr>
              <w:t xml:space="preserve"> &amp; Physiology &amp; Lab 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935BFD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 &amp;3324L Developmental Biology &amp; Lab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 Plant Physiology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9471D3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 &amp; 4405L: Plant Form and Function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4419 &amp; 4419L Mammalian Histology &amp; Lab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D30A41">
        <w:tc>
          <w:tcPr>
            <w:tcW w:w="4885" w:type="dxa"/>
            <w:shd w:val="clear" w:color="auto" w:fill="auto"/>
          </w:tcPr>
          <w:p w:rsidR="00935BFD" w:rsidRPr="00D14BB1" w:rsidRDefault="00935BFD" w:rsidP="00935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:rsidR="00935BFD" w:rsidRPr="00D14BB1" w:rsidRDefault="00935BFD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35BFD" w:rsidRPr="00B60C98" w:rsidRDefault="00935BFD" w:rsidP="00935BFD">
            <w:pPr>
              <w:jc w:val="center"/>
              <w:rPr>
                <w:sz w:val="20"/>
                <w:szCs w:val="20"/>
              </w:rPr>
            </w:pPr>
          </w:p>
        </w:tc>
      </w:tr>
      <w:tr w:rsidR="00B5247A" w:rsidRPr="00B60C98" w:rsidTr="00D30A41">
        <w:tc>
          <w:tcPr>
            <w:tcW w:w="4885" w:type="dxa"/>
            <w:shd w:val="clear" w:color="auto" w:fill="auto"/>
          </w:tcPr>
          <w:p w:rsidR="00B5247A" w:rsidRDefault="00B5247A" w:rsidP="00935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4464 Lectures in Human Physiology </w:t>
            </w:r>
          </w:p>
        </w:tc>
        <w:tc>
          <w:tcPr>
            <w:tcW w:w="614" w:type="dxa"/>
          </w:tcPr>
          <w:p w:rsidR="00B5247A" w:rsidRDefault="00B5247A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B5247A" w:rsidRPr="00B60C98" w:rsidRDefault="00B5247A" w:rsidP="00935BFD">
            <w:pPr>
              <w:jc w:val="center"/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935BFD" w:rsidRDefault="00935BFD" w:rsidP="00D14BB1">
            <w:pPr>
              <w:rPr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Diversity or Evolutionary Courses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</w:p>
        </w:tc>
      </w:tr>
      <w:tr w:rsidR="00D14BB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935BFD" w:rsidRDefault="00935BFD" w:rsidP="00D14BB1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 xml:space="preserve">Select 8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14BB1" w:rsidRPr="009471D3" w:rsidRDefault="00D14BB1" w:rsidP="00D14BB1">
            <w:pPr>
              <w:jc w:val="center"/>
              <w:rPr>
                <w:b/>
                <w:sz w:val="16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14BB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2221 Fall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3E425E" w:rsidP="003E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D14BB1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4BB1" w:rsidRPr="00B60C98" w:rsidRDefault="003E425E" w:rsidP="003E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4BB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 &amp; 3310L Invertebrate Zoology &amp; Lab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4BB1" w:rsidRPr="00B60C98" w:rsidRDefault="003E425E" w:rsidP="003E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14BB1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4406 &amp; 4406L Plant Diversity &amp; Evolution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3E425E" w:rsidP="003E4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4412 &amp; 4412L Systemic Botany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935BFD" w:rsidRPr="00B60C98" w:rsidRDefault="00935BFD" w:rsidP="00D14BB1">
            <w:pPr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F548D5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20"/>
                <w:szCs w:val="16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 &amp; 4431L General Entomology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 &amp; 4434L Microbial Diversity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4441 &amp; 4441L </w:t>
            </w:r>
            <w:proofErr w:type="spellStart"/>
            <w:r>
              <w:rPr>
                <w:sz w:val="16"/>
                <w:szCs w:val="16"/>
              </w:rPr>
              <w:t>Mammology</w:t>
            </w:r>
            <w:proofErr w:type="spellEnd"/>
            <w:r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55F4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Default="00B5247A" w:rsidP="00B52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4442 Plant Animal Interactions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Pr="00D14BB1" w:rsidRDefault="00B5247A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:rsidR="00955F4A" w:rsidRPr="00B60C98" w:rsidRDefault="00955F4A" w:rsidP="00955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:rsidR="00955F4A" w:rsidRPr="00B60C98" w:rsidRDefault="00955F4A" w:rsidP="00955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47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7A" w:rsidRDefault="00B5247A" w:rsidP="00B52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7A" w:rsidRPr="00D14BB1" w:rsidRDefault="00B5247A" w:rsidP="00B524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</w:tr>
      <w:tr w:rsidR="00B5247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7A" w:rsidRPr="00935BFD" w:rsidRDefault="00B5247A" w:rsidP="00B5247A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7A" w:rsidRPr="009471D3" w:rsidRDefault="00B5247A" w:rsidP="00B5247A">
            <w:pPr>
              <w:jc w:val="center"/>
              <w:rPr>
                <w:b/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</w:tr>
      <w:tr w:rsidR="00B5247A" w:rsidRPr="00B60C98" w:rsidTr="00935BF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7A" w:rsidRPr="00D14BB1" w:rsidRDefault="00B5247A" w:rsidP="00B5247A">
            <w:pPr>
              <w:pStyle w:val="course-"/>
              <w:rPr>
                <w:sz w:val="16"/>
                <w:szCs w:val="16"/>
              </w:rPr>
            </w:pP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Students must fulfill a minimum of an additional 8 credits of biology electives for which they can select any course in Biology,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includingIndependent</w:t>
            </w:r>
            <w:proofErr w:type="spellEnd"/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Problems (</w:t>
            </w:r>
            <w:hyperlink r:id="rId7" w:tooltip="BIOL 4481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8" w:tooltip="BIOL 4482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) and AMOEBA (Mentored Research Alliance, </w:t>
            </w:r>
            <w:hyperlink r:id="rId9" w:tooltip="BIOL 2280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2280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 </w:t>
            </w:r>
            <w:hyperlink r:id="rId10" w:tooltip="BIOL 4480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</w:tr>
      <w:tr w:rsidR="00B5247A" w:rsidRPr="00B60C98" w:rsidTr="009411B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5247A" w:rsidRPr="00B60C98" w:rsidTr="009411BD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247A" w:rsidRPr="004B4B03" w:rsidRDefault="00B5247A" w:rsidP="00B5247A">
            <w:pPr>
              <w:rPr>
                <w:sz w:val="16"/>
                <w:szCs w:val="16"/>
              </w:rPr>
            </w:pPr>
            <w:r w:rsidRPr="004B4B03">
              <w:rPr>
                <w:sz w:val="16"/>
                <w:szCs w:val="16"/>
              </w:rPr>
              <w:t>BIOL 2235 and 2235 L can substitute for BIOL 2206 and 2207 in the IOB option.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5247A" w:rsidRPr="00B60C98" w:rsidRDefault="00B5247A" w:rsidP="00B5247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5247A" w:rsidRPr="00B60C98" w:rsidTr="009411BD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247A" w:rsidRPr="00B60C98" w:rsidRDefault="00B5247A" w:rsidP="00B5247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47A" w:rsidRPr="00B60C98" w:rsidRDefault="00B5247A" w:rsidP="00B5247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</w:tr>
      <w:tr w:rsidR="00B5247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247A" w:rsidRPr="00B60C98" w:rsidRDefault="00B5247A" w:rsidP="00B5247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247A" w:rsidRPr="00B60C98" w:rsidRDefault="00B5247A" w:rsidP="00B5247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5247A" w:rsidRPr="00B60C98" w:rsidRDefault="00A0440B" w:rsidP="00B5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3.20.2018 SF</w:t>
            </w:r>
            <w:r w:rsidR="00515E55">
              <w:rPr>
                <w:sz w:val="20"/>
                <w:szCs w:val="20"/>
              </w:rPr>
              <w:t xml:space="preserve">  3.26.2018 jh</w:t>
            </w:r>
            <w:bookmarkStart w:id="0" w:name="_GoBack"/>
            <w:bookmarkEnd w:id="0"/>
          </w:p>
        </w:tc>
      </w:tr>
      <w:tr w:rsidR="00B5247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247A" w:rsidRPr="00B60C98" w:rsidRDefault="00B5247A" w:rsidP="00B5247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5247A" w:rsidRPr="00B60C98" w:rsidRDefault="00B5247A" w:rsidP="00B5247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5247A" w:rsidRPr="00B60C98" w:rsidRDefault="00B5247A" w:rsidP="00B5247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42D1B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7514"/>
    <w:rsid w:val="000717A1"/>
    <w:rsid w:val="0007395E"/>
    <w:rsid w:val="00085859"/>
    <w:rsid w:val="000B5909"/>
    <w:rsid w:val="000C4C05"/>
    <w:rsid w:val="000D3B74"/>
    <w:rsid w:val="000F11EF"/>
    <w:rsid w:val="00121BC3"/>
    <w:rsid w:val="00122166"/>
    <w:rsid w:val="001438BA"/>
    <w:rsid w:val="00170351"/>
    <w:rsid w:val="00174D99"/>
    <w:rsid w:val="00183511"/>
    <w:rsid w:val="00194BA6"/>
    <w:rsid w:val="001B04E4"/>
    <w:rsid w:val="001B3F81"/>
    <w:rsid w:val="001B6F46"/>
    <w:rsid w:val="001C1DA1"/>
    <w:rsid w:val="001C3064"/>
    <w:rsid w:val="00202FC9"/>
    <w:rsid w:val="00221773"/>
    <w:rsid w:val="00235ACF"/>
    <w:rsid w:val="00243804"/>
    <w:rsid w:val="00292C65"/>
    <w:rsid w:val="002A1B37"/>
    <w:rsid w:val="002A5FCB"/>
    <w:rsid w:val="002A64DB"/>
    <w:rsid w:val="002D4F2A"/>
    <w:rsid w:val="002E5A9E"/>
    <w:rsid w:val="00303F8C"/>
    <w:rsid w:val="003356C4"/>
    <w:rsid w:val="0038052C"/>
    <w:rsid w:val="00384E42"/>
    <w:rsid w:val="00386994"/>
    <w:rsid w:val="003E425E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4B03"/>
    <w:rsid w:val="004C673E"/>
    <w:rsid w:val="004F3F76"/>
    <w:rsid w:val="005051B8"/>
    <w:rsid w:val="00515E55"/>
    <w:rsid w:val="00516163"/>
    <w:rsid w:val="00521695"/>
    <w:rsid w:val="00521E0E"/>
    <w:rsid w:val="0052443C"/>
    <w:rsid w:val="00536833"/>
    <w:rsid w:val="00541626"/>
    <w:rsid w:val="005421E3"/>
    <w:rsid w:val="00572ABC"/>
    <w:rsid w:val="005A240C"/>
    <w:rsid w:val="005C194A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356AC"/>
    <w:rsid w:val="00742816"/>
    <w:rsid w:val="00760800"/>
    <w:rsid w:val="00762C98"/>
    <w:rsid w:val="00777362"/>
    <w:rsid w:val="00790BE8"/>
    <w:rsid w:val="00792F6D"/>
    <w:rsid w:val="00796890"/>
    <w:rsid w:val="007A4857"/>
    <w:rsid w:val="007B6727"/>
    <w:rsid w:val="007D20E5"/>
    <w:rsid w:val="007D4D67"/>
    <w:rsid w:val="007E04EE"/>
    <w:rsid w:val="007F10D7"/>
    <w:rsid w:val="00826C6E"/>
    <w:rsid w:val="008560B4"/>
    <w:rsid w:val="0085612A"/>
    <w:rsid w:val="008621B9"/>
    <w:rsid w:val="00864D96"/>
    <w:rsid w:val="008A563F"/>
    <w:rsid w:val="008B1851"/>
    <w:rsid w:val="008F1E98"/>
    <w:rsid w:val="00935BFD"/>
    <w:rsid w:val="009411BD"/>
    <w:rsid w:val="00943870"/>
    <w:rsid w:val="00943921"/>
    <w:rsid w:val="00944648"/>
    <w:rsid w:val="009471D3"/>
    <w:rsid w:val="00955F4A"/>
    <w:rsid w:val="00975015"/>
    <w:rsid w:val="0098617C"/>
    <w:rsid w:val="009B42A4"/>
    <w:rsid w:val="009E3C3C"/>
    <w:rsid w:val="00A0440B"/>
    <w:rsid w:val="00A513C9"/>
    <w:rsid w:val="00A94A30"/>
    <w:rsid w:val="00AA1DB7"/>
    <w:rsid w:val="00AB7151"/>
    <w:rsid w:val="00AC5A04"/>
    <w:rsid w:val="00B037D8"/>
    <w:rsid w:val="00B5247A"/>
    <w:rsid w:val="00B60C98"/>
    <w:rsid w:val="00B61C40"/>
    <w:rsid w:val="00B67A57"/>
    <w:rsid w:val="00BA1F3D"/>
    <w:rsid w:val="00BA2629"/>
    <w:rsid w:val="00BA7BDE"/>
    <w:rsid w:val="00BB7709"/>
    <w:rsid w:val="00BC0FEE"/>
    <w:rsid w:val="00BC6880"/>
    <w:rsid w:val="00BD787A"/>
    <w:rsid w:val="00BE4066"/>
    <w:rsid w:val="00BF6768"/>
    <w:rsid w:val="00C04A5A"/>
    <w:rsid w:val="00C268BE"/>
    <w:rsid w:val="00C3252A"/>
    <w:rsid w:val="00C35E9C"/>
    <w:rsid w:val="00C50494"/>
    <w:rsid w:val="00C7700A"/>
    <w:rsid w:val="00C879BC"/>
    <w:rsid w:val="00CA528E"/>
    <w:rsid w:val="00CC7589"/>
    <w:rsid w:val="00CD0B7C"/>
    <w:rsid w:val="00CF66F8"/>
    <w:rsid w:val="00D14BB1"/>
    <w:rsid w:val="00D30A41"/>
    <w:rsid w:val="00D34724"/>
    <w:rsid w:val="00D42DE8"/>
    <w:rsid w:val="00D45741"/>
    <w:rsid w:val="00D462A4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04222"/>
    <w:rsid w:val="00F42D1B"/>
    <w:rsid w:val="00F5131F"/>
    <w:rsid w:val="00F548D5"/>
    <w:rsid w:val="00F74EE3"/>
    <w:rsid w:val="00F84E02"/>
    <w:rsid w:val="00F859C0"/>
    <w:rsid w:val="00FC028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4799"/>
  <w15:docId w15:val="{A91BE67B-A60B-485C-9943-20AE325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-">
    <w:name w:val="course-"/>
    <w:basedOn w:val="Normal"/>
    <w:rsid w:val="004C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4C673E"/>
  </w:style>
  <w:style w:type="character" w:customStyle="1" w:styleId="sccourseinline">
    <w:name w:val="sc_courseinline"/>
    <w:basedOn w:val="DefaultParagraphFont"/>
    <w:rsid w:val="004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ursecat.isu.edu/search/?P=BIOL%204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.coursecat.isu.edu/search/?P=BIOL%2044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ext.coursecat.isu.edu/search/?P=BIOL%204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ursecat.isu.edu/search/?P=BIOL%2022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37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12</cp:revision>
  <cp:lastPrinted>2016-09-01T20:48:00Z</cp:lastPrinted>
  <dcterms:created xsi:type="dcterms:W3CDTF">2017-12-29T17:11:00Z</dcterms:created>
  <dcterms:modified xsi:type="dcterms:W3CDTF">2018-03-26T16:26:00Z</dcterms:modified>
</cp:coreProperties>
</file>